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CBB3" w14:textId="77777777" w:rsidR="00B254D6" w:rsidRDefault="00B254D6" w:rsidP="00B254D6">
      <w:pPr>
        <w:pStyle w:val="ListParagraph"/>
        <w:numPr>
          <w:ilvl w:val="0"/>
          <w:numId w:val="7"/>
        </w:numPr>
        <w:spacing w:after="0"/>
      </w:pPr>
      <w:r>
        <w:t xml:space="preserve">Equivalent Resistance Problems:  Include the following elements:  </w:t>
      </w:r>
    </w:p>
    <w:p w14:paraId="690A57DA" w14:textId="77777777" w:rsidR="00E305C2" w:rsidRDefault="00E305C2" w:rsidP="00E305C2">
      <w:pPr>
        <w:pStyle w:val="ListParagraph"/>
        <w:numPr>
          <w:ilvl w:val="1"/>
          <w:numId w:val="8"/>
        </w:numPr>
        <w:spacing w:after="0"/>
        <w:rPr>
          <w:b/>
        </w:rPr>
      </w:pPr>
      <w:r w:rsidRPr="00EE2925">
        <w:rPr>
          <w:b/>
        </w:rPr>
        <w:t xml:space="preserve">Equation &amp; </w:t>
      </w:r>
      <w:r>
        <w:rPr>
          <w:b/>
        </w:rPr>
        <w:t xml:space="preserve">Hand </w:t>
      </w:r>
      <w:r w:rsidRPr="00EE2925">
        <w:rPr>
          <w:b/>
        </w:rPr>
        <w:t>Calculation for Equivalent Resistance</w:t>
      </w:r>
      <w:r>
        <w:rPr>
          <w:b/>
        </w:rPr>
        <w:t xml:space="preserve">: </w:t>
      </w:r>
    </w:p>
    <w:p w14:paraId="4CD93B88" w14:textId="3C3DE485" w:rsidR="00E305C2" w:rsidRPr="00D02B0D" w:rsidRDefault="00E305C2" w:rsidP="00E305C2">
      <w:pPr>
        <w:spacing w:after="0"/>
        <w:ind w:left="720" w:firstLine="360"/>
        <w:rPr>
          <w:rFonts w:ascii="Lucida Calligraphy" w:hAnsi="Lucida Calligraphy"/>
          <w:color w:val="0070C0"/>
        </w:rPr>
      </w:pPr>
      <w:r w:rsidRPr="00D02B0D">
        <w:rPr>
          <w:rFonts w:ascii="Lucida Calligraphy" w:hAnsi="Lucida Calligraphy"/>
          <w:color w:val="0070C0"/>
        </w:rPr>
        <w:t>R1 + R2 + R3 in series</w:t>
      </w:r>
      <w:r>
        <w:rPr>
          <w:rFonts w:ascii="Lucida Calligraphy" w:hAnsi="Lucida Calligraphy"/>
          <w:color w:val="0070C0"/>
        </w:rPr>
        <w:t xml:space="preserve">/ Parallel Combination </w:t>
      </w:r>
      <w:r w:rsidRPr="00D02B0D">
        <w:rPr>
          <w:rFonts w:ascii="Lucida Calligraphy" w:hAnsi="Lucida Calligraphy"/>
          <w:color w:val="0070C0"/>
        </w:rPr>
        <w:t xml:space="preserve">  </w:t>
      </w:r>
      <w:r w:rsidRPr="00D02B0D">
        <w:rPr>
          <w:rFonts w:ascii="Lucida Calligraphy" w:hAnsi="Lucida Calligraphy"/>
          <w:color w:val="0070C0"/>
        </w:rPr>
        <w:tab/>
      </w:r>
    </w:p>
    <w:p w14:paraId="44CDBB7B" w14:textId="5654AC0E" w:rsidR="00E305C2" w:rsidRPr="00D02B0D" w:rsidRDefault="00E305C2" w:rsidP="00E305C2">
      <w:pPr>
        <w:spacing w:after="0"/>
        <w:ind w:left="1440" w:firstLine="720"/>
        <w:rPr>
          <w:rFonts w:ascii="Lucida Calligraphy" w:hAnsi="Lucida Calligraphy"/>
          <w:color w:val="0070C0"/>
        </w:rPr>
      </w:pPr>
      <w:r w:rsidRPr="00D02B0D">
        <w:rPr>
          <w:rFonts w:ascii="Lucida Calligraphy" w:hAnsi="Lucida Calligraphy"/>
          <w:color w:val="0070C0"/>
        </w:rPr>
        <w:t>1) formula used:</w:t>
      </w:r>
      <w:r w:rsidRPr="00D02B0D">
        <w:rPr>
          <w:rFonts w:ascii="Lucida Calligraphy" w:hAnsi="Lucida Calligraphy"/>
          <w:color w:val="0070C0"/>
        </w:rPr>
        <w:tab/>
      </w:r>
      <w:r w:rsidRPr="00D02B0D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R2</m:t>
                    </m:r>
                  </m:den>
                </m:f>
              </m:den>
            </m:f>
          </m:e>
        </m:d>
        <m:r>
          <w:rPr>
            <w:rFonts w:ascii="Cambria Math" w:eastAsia="Times New Roman" w:hAnsi="Cambria Math" w:cs="Times New Roman"/>
            <w:color w:val="0070C0"/>
          </w:rPr>
          <m:t xml:space="preserve"> + R3</m:t>
        </m:r>
      </m:oMath>
    </w:p>
    <w:p w14:paraId="239E26D1" w14:textId="1776C251" w:rsidR="00E305C2" w:rsidRPr="00D02B0D" w:rsidRDefault="00E305C2" w:rsidP="00E305C2">
      <w:pPr>
        <w:spacing w:after="0"/>
        <w:ind w:left="720"/>
      </w:pPr>
      <w:r>
        <w:rPr>
          <w:rFonts w:ascii="Lucida Calligraphy" w:hAnsi="Lucida Calligraphy"/>
          <w:color w:val="0070C0"/>
        </w:rPr>
        <w:t xml:space="preserve"> </w:t>
      </w:r>
      <w:r>
        <w:rPr>
          <w:rFonts w:ascii="Lucida Calligraphy" w:hAnsi="Lucida Calligraphy"/>
          <w:color w:val="0070C0"/>
        </w:rPr>
        <w:tab/>
      </w:r>
      <w:r>
        <w:rPr>
          <w:rFonts w:ascii="Lucida Calligraphy" w:hAnsi="Lucida Calligraphy"/>
          <w:color w:val="0070C0"/>
        </w:rPr>
        <w:tab/>
      </w:r>
      <w:r w:rsidRPr="00D02B0D">
        <w:rPr>
          <w:rFonts w:ascii="Lucida Calligraphy" w:hAnsi="Lucida Calligraphy"/>
          <w:color w:val="0070C0"/>
        </w:rPr>
        <w:t>2) input values</w:t>
      </w:r>
      <w:r w:rsidRPr="00D02B0D">
        <w:rPr>
          <w:rFonts w:ascii="Lucida Calligraphy" w:hAnsi="Lucida Calligraphy"/>
          <w:color w:val="0070C0"/>
        </w:rPr>
        <w:tab/>
      </w:r>
      <w:r w:rsidRPr="00D02B0D">
        <w:rPr>
          <w:rFonts w:ascii="Lucida Calligraphy" w:hAnsi="Lucida Calligraphy"/>
          <w:color w:val="0070C0"/>
        </w:rPr>
        <w:tab/>
        <w:t xml:space="preserve">R1 = 487 </w:t>
      </w:r>
      <w:r w:rsidRPr="00D02B0D">
        <w:rPr>
          <w:color w:val="0070C0"/>
        </w:rPr>
        <w:sym w:font="Symbol" w:char="F057"/>
      </w:r>
      <w:r w:rsidRPr="00D02B0D">
        <w:rPr>
          <w:rFonts w:ascii="Lucida Calligraphy" w:hAnsi="Lucida Calligraphy"/>
          <w:color w:val="0070C0"/>
        </w:rPr>
        <w:t>,</w:t>
      </w:r>
      <w:r w:rsidRPr="00D02B0D">
        <w:rPr>
          <w:rFonts w:ascii="Lucida Calligraphy" w:hAnsi="Lucida Calligraphy"/>
          <w:color w:val="0070C0"/>
        </w:rPr>
        <w:tab/>
        <w:t xml:space="preserve">R2 = 996 </w:t>
      </w:r>
      <w:r w:rsidRPr="00D02B0D">
        <w:rPr>
          <w:color w:val="0070C0"/>
        </w:rPr>
        <w:sym w:font="Symbol" w:char="F057"/>
      </w:r>
      <w:r w:rsidRPr="00D02B0D">
        <w:rPr>
          <w:color w:val="0070C0"/>
        </w:rPr>
        <w:t>,</w:t>
      </w:r>
      <w:r w:rsidRPr="00D02B0D">
        <w:rPr>
          <w:color w:val="0070C0"/>
        </w:rPr>
        <w:tab/>
        <w:t>R3 = 12,900</w:t>
      </w:r>
      <w:r>
        <w:rPr>
          <w:color w:val="0070C0"/>
        </w:rPr>
        <w:t xml:space="preserve"> </w:t>
      </w:r>
      <w:r w:rsidRPr="00D02B0D">
        <w:rPr>
          <w:color w:val="0070C0"/>
        </w:rPr>
        <w:sym w:font="Symbol" w:char="F057"/>
      </w:r>
    </w:p>
    <w:p w14:paraId="0543DE32" w14:textId="2DBF2CAD" w:rsidR="00E305C2" w:rsidRDefault="00E305C2" w:rsidP="00E305C2">
      <w:pPr>
        <w:ind w:left="720" w:firstLine="720"/>
        <w:rPr>
          <w:rFonts w:ascii="Lucida Calligraphy" w:eastAsiaTheme="minorEastAsia" w:hAnsi="Lucida Calligraphy"/>
          <w:b/>
          <w:color w:val="0070C0"/>
        </w:rPr>
      </w:pPr>
      <w:r w:rsidRPr="00D02B0D">
        <w:rPr>
          <w:rFonts w:ascii="Lucida Calligraphy" w:hAnsi="Lucida Calligraphy"/>
          <w:color w:val="0070C0"/>
        </w:rPr>
        <w:tab/>
        <w:t xml:space="preserve">3) Calculation: </w:t>
      </w:r>
      <w:r w:rsidRPr="00D02B0D">
        <w:rPr>
          <w:rFonts w:ascii="Lucida Calligraphy" w:hAnsi="Lucida Calligraphy"/>
          <w:color w:val="0070C0"/>
        </w:rPr>
        <w:tab/>
      </w:r>
      <w:r w:rsidRPr="00D02B0D">
        <w:rPr>
          <w:rFonts w:ascii="Lucida Calligraphy" w:hAnsi="Lucida Calligraphy"/>
          <w:color w:val="0070C0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</w:rPr>
              <m:t>e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70C0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70C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</w:rPr>
                  <m:t>1</m:t>
                </m:r>
              </m:num>
              <m:den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70C0"/>
                      </w:rPr>
                      <m:t>487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</w:rPr>
                  <m:t xml:space="preserve"> +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70C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70C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70C0"/>
                      </w:rPr>
                      <m:t>996</m:t>
                    </m:r>
                  </m:den>
                </m:f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0070C0"/>
          </w:rPr>
          <m:t xml:space="preserve"> + 12,900=13,227 </m:t>
        </m:r>
        <m:r>
          <m:rPr>
            <m:sty m:val="b"/>
          </m:rPr>
          <w:rPr>
            <w:rFonts w:ascii="Cambria Math" w:eastAsia="Times New Roman" w:hAnsi="Cambria Math" w:cs="Times New Roman"/>
            <w:color w:val="0070C0"/>
          </w:rPr>
          <m:t>Ω</m:t>
        </m:r>
        <m:r>
          <m:rPr>
            <m:sty m:val="bi"/>
          </m:rPr>
          <w:rPr>
            <w:rFonts w:ascii="Cambria Math" w:eastAsia="Times New Roman" w:hAnsi="Cambria Math" w:cs="Times New Roman"/>
            <w:color w:val="0070C0"/>
          </w:rPr>
          <m:t xml:space="preserve"> </m:t>
        </m:r>
      </m:oMath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3685"/>
        <w:gridCol w:w="3243"/>
        <w:gridCol w:w="2203"/>
      </w:tblGrid>
      <w:tr w:rsidR="00E305C2" w14:paraId="4F9D2400" w14:textId="77777777" w:rsidTr="002A38D7">
        <w:tc>
          <w:tcPr>
            <w:tcW w:w="9131" w:type="dxa"/>
            <w:gridSpan w:val="3"/>
          </w:tcPr>
          <w:p w14:paraId="17AFD578" w14:textId="70888B09" w:rsidR="00E305C2" w:rsidRDefault="00E305C2" w:rsidP="002A38D7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963822">
              <w:rPr>
                <w:b/>
              </w:rPr>
              <w:t xml:space="preserve">Possible </w:t>
            </w:r>
            <w:r>
              <w:rPr>
                <w:b/>
              </w:rPr>
              <w:t xml:space="preserve">Setups (students are only required to come up with one) </w:t>
            </w:r>
          </w:p>
        </w:tc>
      </w:tr>
      <w:tr w:rsidR="00E305C2" w14:paraId="220E92C9" w14:textId="77777777" w:rsidTr="002A38D7">
        <w:tc>
          <w:tcPr>
            <w:tcW w:w="3685" w:type="dxa"/>
          </w:tcPr>
          <w:p w14:paraId="5A7AF1CF" w14:textId="77777777" w:rsidR="00E305C2" w:rsidRPr="003F701A" w:rsidRDefault="00E305C2" w:rsidP="002A38D7">
            <w:r>
              <w:rPr>
                <w:b/>
              </w:rPr>
              <w:t xml:space="preserve">Configurations  </w:t>
            </w:r>
            <w:r w:rsidRPr="003F701A">
              <w:t xml:space="preserve">   + means in series </w:t>
            </w:r>
          </w:p>
          <w:p w14:paraId="399B7BEC" w14:textId="77777777" w:rsidR="00E305C2" w:rsidRPr="003F701A" w:rsidRDefault="00E305C2" w:rsidP="002A38D7">
            <w:pPr>
              <w:rPr>
                <w:b/>
              </w:rPr>
            </w:pPr>
            <w:r w:rsidRPr="003F701A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3F701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02B0D">
              <w:rPr>
                <w:rFonts w:ascii="Calibri" w:eastAsia="Times New Roman" w:hAnsi="Calibri" w:cs="Times New Roman"/>
                <w:color w:val="000000"/>
              </w:rPr>
              <w:t xml:space="preserve">| </w:t>
            </w:r>
            <w:r w:rsidRPr="003F701A">
              <w:rPr>
                <w:rFonts w:ascii="Calibri" w:eastAsia="Times New Roman" w:hAnsi="Calibri" w:cs="Times New Roman"/>
                <w:color w:val="000000"/>
              </w:rPr>
              <w:t xml:space="preserve">means </w:t>
            </w:r>
            <w:r w:rsidRPr="00D02B0D">
              <w:rPr>
                <w:rFonts w:ascii="Calibri" w:eastAsia="Times New Roman" w:hAnsi="Calibri" w:cs="Times New Roman"/>
                <w:color w:val="000000"/>
              </w:rPr>
              <w:t>parallel</w:t>
            </w:r>
          </w:p>
        </w:tc>
        <w:tc>
          <w:tcPr>
            <w:tcW w:w="3243" w:type="dxa"/>
          </w:tcPr>
          <w:p w14:paraId="1CEDF1E4" w14:textId="77777777" w:rsidR="00E305C2" w:rsidRDefault="00E305C2" w:rsidP="002A38D7">
            <w:pPr>
              <w:rPr>
                <w:b/>
              </w:rPr>
            </w:pPr>
            <w:r>
              <w:rPr>
                <w:b/>
              </w:rPr>
              <w:t xml:space="preserve">Formula </w:t>
            </w:r>
          </w:p>
        </w:tc>
        <w:tc>
          <w:tcPr>
            <w:tcW w:w="2203" w:type="dxa"/>
          </w:tcPr>
          <w:p w14:paraId="6F65738B" w14:textId="77777777" w:rsidR="00E305C2" w:rsidRDefault="00E305C2" w:rsidP="002A38D7">
            <w:pPr>
              <w:rPr>
                <w:b/>
              </w:rPr>
            </w:pPr>
            <w:r>
              <w:rPr>
                <w:b/>
              </w:rPr>
              <w:t>Total Resistance (</w:t>
            </w:r>
            <w:r>
              <w:rPr>
                <w:b/>
              </w:rPr>
              <w:sym w:font="Symbol" w:char="F057"/>
            </w:r>
            <w:r>
              <w:rPr>
                <w:b/>
              </w:rPr>
              <w:t>)</w:t>
            </w:r>
          </w:p>
        </w:tc>
      </w:tr>
      <w:tr w:rsidR="00E305C2" w14:paraId="520253EC" w14:textId="77777777" w:rsidTr="002A38D7">
        <w:tc>
          <w:tcPr>
            <w:tcW w:w="3685" w:type="dxa"/>
            <w:vAlign w:val="center"/>
          </w:tcPr>
          <w:p w14:paraId="2421E317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(1 </w:t>
            </w:r>
            <w:proofErr w:type="gramStart"/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+  2</w:t>
            </w:r>
            <w:proofErr w:type="gramEnd"/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) | 3</w:t>
            </w:r>
          </w:p>
        </w:tc>
        <w:tc>
          <w:tcPr>
            <w:tcW w:w="3243" w:type="dxa"/>
          </w:tcPr>
          <w:p w14:paraId="4311BA6E" w14:textId="77777777" w:rsidR="00E305C2" w:rsidRDefault="00CF5D2C" w:rsidP="002A38D7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(R1+R2)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 xml:space="preserve"> +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R3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</w:tc>
        <w:tc>
          <w:tcPr>
            <w:tcW w:w="2203" w:type="dxa"/>
          </w:tcPr>
          <w:p w14:paraId="1A29D5F8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color w:val="000000"/>
              </w:rPr>
              <w:t>1,330</w:t>
            </w:r>
          </w:p>
        </w:tc>
      </w:tr>
      <w:tr w:rsidR="00E305C2" w14:paraId="27A5E60F" w14:textId="77777777" w:rsidTr="002A38D7">
        <w:tc>
          <w:tcPr>
            <w:tcW w:w="3685" w:type="dxa"/>
            <w:vAlign w:val="center"/>
          </w:tcPr>
          <w:p w14:paraId="3E5A73DA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(1 </w:t>
            </w:r>
            <w:proofErr w:type="gramStart"/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+  3</w:t>
            </w:r>
            <w:proofErr w:type="gramEnd"/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) | 2</w:t>
            </w:r>
          </w:p>
        </w:tc>
        <w:tc>
          <w:tcPr>
            <w:tcW w:w="3243" w:type="dxa"/>
          </w:tcPr>
          <w:p w14:paraId="2F1B5A59" w14:textId="77777777" w:rsidR="00E305C2" w:rsidRDefault="00CF5D2C" w:rsidP="002A38D7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(R1+R3)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 xml:space="preserve"> +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R2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</w:tc>
        <w:tc>
          <w:tcPr>
            <w:tcW w:w="2203" w:type="dxa"/>
          </w:tcPr>
          <w:p w14:paraId="4765CE3D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</w:tr>
      <w:tr w:rsidR="00E305C2" w14:paraId="746D229F" w14:textId="77777777" w:rsidTr="002A38D7">
        <w:tc>
          <w:tcPr>
            <w:tcW w:w="3685" w:type="dxa"/>
            <w:vAlign w:val="center"/>
          </w:tcPr>
          <w:p w14:paraId="22779682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(2 + 3) | 1</w:t>
            </w:r>
          </w:p>
        </w:tc>
        <w:tc>
          <w:tcPr>
            <w:tcW w:w="3243" w:type="dxa"/>
          </w:tcPr>
          <w:p w14:paraId="60D5B086" w14:textId="77777777" w:rsidR="00E305C2" w:rsidRDefault="00CF5D2C" w:rsidP="002A38D7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(R2+R3)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 xml:space="preserve"> +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R1</m:t>
                            </m:r>
                          </m:den>
                        </m:f>
                      </m:den>
                    </m:f>
                  </m:e>
                </m:d>
              </m:oMath>
            </m:oMathPara>
          </w:p>
        </w:tc>
        <w:tc>
          <w:tcPr>
            <w:tcW w:w="2203" w:type="dxa"/>
          </w:tcPr>
          <w:p w14:paraId="00E1E079" w14:textId="77777777" w:rsidR="00E305C2" w:rsidRDefault="00E305C2" w:rsidP="002A38D7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</w:tr>
      <w:tr w:rsidR="007151D8" w14:paraId="08992E9D" w14:textId="77777777" w:rsidTr="007151D8">
        <w:tc>
          <w:tcPr>
            <w:tcW w:w="3685" w:type="dxa"/>
            <w:vAlign w:val="center"/>
          </w:tcPr>
          <w:p w14:paraId="5734E7D0" w14:textId="326E9915" w:rsidR="007151D8" w:rsidRPr="00D02B0D" w:rsidRDefault="007151D8" w:rsidP="00E305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1 | 3 + 2</w:t>
            </w:r>
          </w:p>
        </w:tc>
        <w:tc>
          <w:tcPr>
            <w:tcW w:w="3243" w:type="dxa"/>
          </w:tcPr>
          <w:p w14:paraId="23AE0B61" w14:textId="72C2CEE6" w:rsidR="007151D8" w:rsidRDefault="00CF5D2C" w:rsidP="003F701A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R1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 xml:space="preserve"> +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R3</m:t>
                            </m:r>
                          </m:den>
                        </m:f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R2</m:t>
                </m:r>
              </m:oMath>
            </m:oMathPara>
          </w:p>
        </w:tc>
        <w:tc>
          <w:tcPr>
            <w:tcW w:w="2203" w:type="dxa"/>
          </w:tcPr>
          <w:p w14:paraId="66F74288" w14:textId="016FDEE6" w:rsidR="007151D8" w:rsidRDefault="007151D8" w:rsidP="003F701A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color w:val="000000"/>
              </w:rPr>
              <w:t>1,465</w:t>
            </w:r>
          </w:p>
        </w:tc>
      </w:tr>
      <w:tr w:rsidR="007151D8" w14:paraId="1F1A51DB" w14:textId="77777777" w:rsidTr="007151D8">
        <w:tc>
          <w:tcPr>
            <w:tcW w:w="3685" w:type="dxa"/>
            <w:vAlign w:val="center"/>
          </w:tcPr>
          <w:p w14:paraId="536D7469" w14:textId="57F38482" w:rsidR="007151D8" w:rsidRPr="00D02B0D" w:rsidRDefault="007151D8" w:rsidP="007151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B0D">
              <w:rPr>
                <w:rFonts w:ascii="Calibri" w:eastAsia="Times New Roman" w:hAnsi="Calibri" w:cs="Times New Roman"/>
                <w:b/>
                <w:bCs/>
                <w:color w:val="000000"/>
              </w:rPr>
              <w:t>2 | 3 + 1</w:t>
            </w:r>
          </w:p>
        </w:tc>
        <w:tc>
          <w:tcPr>
            <w:tcW w:w="3243" w:type="dxa"/>
          </w:tcPr>
          <w:p w14:paraId="2917D33C" w14:textId="629F92F1" w:rsidR="007151D8" w:rsidRDefault="00CF5D2C" w:rsidP="003F701A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70C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>1</m:t>
                        </m:r>
                      </m:num>
                      <m:den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0070C0"/>
                          </w:rPr>
                          <m:t xml:space="preserve"> +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0070C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70C0"/>
                              </w:rPr>
                              <m:t>R3</m:t>
                            </m:r>
                          </m:den>
                        </m:f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0070C0"/>
                  </w:rPr>
                  <m:t xml:space="preserve"> + R1</m:t>
                </m:r>
              </m:oMath>
            </m:oMathPara>
          </w:p>
        </w:tc>
        <w:tc>
          <w:tcPr>
            <w:tcW w:w="2203" w:type="dxa"/>
          </w:tcPr>
          <w:p w14:paraId="120F7EA4" w14:textId="3BC6C531" w:rsidR="007151D8" w:rsidRDefault="007151D8" w:rsidP="003F701A">
            <w:pPr>
              <w:jc w:val="center"/>
              <w:rPr>
                <w:b/>
              </w:rPr>
            </w:pPr>
            <w:r w:rsidRPr="00D02B0D">
              <w:rPr>
                <w:rFonts w:ascii="Calibri" w:eastAsia="Times New Roman" w:hAnsi="Calibri" w:cs="Times New Roman"/>
                <w:color w:val="000000"/>
              </w:rPr>
              <w:t>1,412</w:t>
            </w:r>
          </w:p>
        </w:tc>
      </w:tr>
    </w:tbl>
    <w:p w14:paraId="434022E7" w14:textId="77777777" w:rsidR="00E305C2" w:rsidRPr="00E305C2" w:rsidRDefault="00E305C2" w:rsidP="00E305C2">
      <w:pPr>
        <w:pStyle w:val="ListParagraph"/>
        <w:spacing w:after="0"/>
        <w:ind w:left="1080"/>
      </w:pPr>
    </w:p>
    <w:p w14:paraId="74E1ED2B" w14:textId="46659CE0" w:rsidR="00E305C2" w:rsidRDefault="00E305C2" w:rsidP="00E305C2">
      <w:pPr>
        <w:pStyle w:val="ListParagraph"/>
        <w:numPr>
          <w:ilvl w:val="1"/>
          <w:numId w:val="8"/>
        </w:numPr>
        <w:spacing w:after="0"/>
      </w:pPr>
      <w:r w:rsidRPr="001353FE">
        <w:rPr>
          <w:b/>
        </w:rPr>
        <w:t>Series Parallel Network Diagram:</w:t>
      </w:r>
      <w:r>
        <w:t xml:space="preserve"> A computer drawn network schematic (e.g. drawn in Multisim) showing this network.  Properly format as a figure with caption. </w:t>
      </w:r>
    </w:p>
    <w:p w14:paraId="1A548116" w14:textId="77777777" w:rsidR="00E305C2" w:rsidRDefault="00E305C2" w:rsidP="00E305C2">
      <w:pPr>
        <w:spacing w:after="0"/>
        <w:jc w:val="center"/>
      </w:pPr>
      <w:r>
        <w:rPr>
          <w:noProof/>
        </w:rPr>
        <w:drawing>
          <wp:inline distT="0" distB="0" distL="0" distR="0" wp14:anchorId="1F616DA1" wp14:editId="77B77940">
            <wp:extent cx="29241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463" b="9957"/>
                    <a:stretch/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B17C2" w14:textId="36E8E336" w:rsidR="00D02B0D" w:rsidRDefault="00E305C2" w:rsidP="00CF5D2C">
      <w:pPr>
        <w:ind w:left="1080"/>
        <w:rPr>
          <w:b/>
        </w:rPr>
      </w:pPr>
      <w:r w:rsidRPr="00BC6C6B">
        <w:rPr>
          <w:b/>
        </w:rPr>
        <w:t>Figure 1:</w:t>
      </w:r>
      <w:r>
        <w:t xml:space="preserve"> Schematic Diagram of the Combined Series and Parallel Network.  The meter in this diagram shows the location of the equivalent resistance measurement/calculation.</w:t>
      </w:r>
    </w:p>
    <w:p w14:paraId="5FE3400F" w14:textId="4C7E3EC6" w:rsidR="00B254D6" w:rsidRDefault="00B254D6" w:rsidP="00E305C2">
      <w:pPr>
        <w:pStyle w:val="ListParagraph"/>
        <w:numPr>
          <w:ilvl w:val="1"/>
          <w:numId w:val="8"/>
        </w:numPr>
        <w:spacing w:after="0"/>
      </w:pPr>
      <w:r w:rsidRPr="001353FE">
        <w:rPr>
          <w:b/>
        </w:rPr>
        <w:t>Series Parallel Network Equivalent Resistance:</w:t>
      </w:r>
      <w:r>
        <w:t xml:space="preserve">  A script and its execution to calculate the equivalent resistance of the network.  Use the script template. </w:t>
      </w:r>
      <w:r w:rsidR="00EE2925">
        <w:t xml:space="preserve"> Compare to hand calculation. </w:t>
      </w:r>
    </w:p>
    <w:p w14:paraId="30015729" w14:textId="77777777" w:rsidR="00F40683" w:rsidRPr="00280E47" w:rsidRDefault="00F40683" w:rsidP="00D02B0D">
      <w:pPr>
        <w:pStyle w:val="ListParagraph"/>
        <w:spacing w:after="0"/>
        <w:rPr>
          <w:b/>
        </w:rPr>
      </w:pPr>
      <w:r w:rsidRPr="00280E47">
        <w:rPr>
          <w:b/>
        </w:rPr>
        <w:lastRenderedPageBreak/>
        <w:t xml:space="preserve">Code: </w:t>
      </w:r>
    </w:p>
    <w:p w14:paraId="3E79947D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Program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File Name:   Resist2.m</w:t>
      </w:r>
    </w:p>
    <w:p w14:paraId="59425C05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Written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by:          S. Scott Moor       Date Created: Sept. 7, 2018</w:t>
      </w:r>
    </w:p>
    <w:p w14:paraId="61D11923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Purpose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of Script: This program calculates the total resistance of  </w:t>
      </w:r>
    </w:p>
    <w:p w14:paraId="2DBE2E14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three resistors in a combined series/parallel arrangement where</w:t>
      </w:r>
    </w:p>
    <w:p w14:paraId="73FA915A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R1 &amp; R3 are in parallel) and in series with R2</w:t>
      </w:r>
    </w:p>
    <w:p w14:paraId="6EA70C99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199B40CC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      Variable    = description [units]</w:t>
      </w:r>
    </w:p>
    <w:p w14:paraId="74118548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Input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:       R1, R2, R3  = Individual resistor values [Ohms]     </w:t>
      </w:r>
    </w:p>
    <w:p w14:paraId="5F331DAE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%  Output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:      Req         = Resistance for combined arrangement [ohms]              </w:t>
      </w:r>
    </w:p>
    <w:p w14:paraId="4706863C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588675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Input Section: Resistor values (hard coded) </w:t>
      </w:r>
    </w:p>
    <w:p w14:paraId="3F2B2E77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'Resistance Values [ohms]'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6A25DA6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R1 = 487;       </w:t>
      </w:r>
    </w:p>
    <w:p w14:paraId="4DEFA203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R2 = 996; </w:t>
      </w:r>
    </w:p>
    <w:p w14:paraId="7D273EE7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R3 = 12900;</w:t>
      </w:r>
    </w:p>
    <w:p w14:paraId="65A520BF" w14:textId="5ADE6A0E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[R1, R2, R3])</w:t>
      </w:r>
      <w:r w:rsidR="00D02B0D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0AE630E8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</w:p>
    <w:p w14:paraId="3BEEEEE0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Calculations and Output: Equivalent Resistance of Combined arrangement. </w:t>
      </w:r>
    </w:p>
    <w:p w14:paraId="584EE2DC" w14:textId="77777777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'Combined Series/Parallel Equivalent Resistance'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56209CE" w14:textId="34FA5E21" w:rsidR="00F40683" w:rsidRDefault="00F40683" w:rsidP="00D02B0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1/R1  + 1/R</w:t>
      </w:r>
      <w:r w:rsidR="007151D8"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) + R</w:t>
      </w:r>
      <w:r w:rsidR="007151D8">
        <w:rPr>
          <w:rFonts w:ascii="Courier New" w:hAnsi="Courier New" w:cs="Courier New"/>
          <w:color w:val="00000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D1F15A6" w14:textId="77777777" w:rsidR="00F40683" w:rsidRDefault="00F40683" w:rsidP="00D02B0D">
      <w:pPr>
        <w:pStyle w:val="ListParagraph"/>
      </w:pPr>
    </w:p>
    <w:p w14:paraId="2C8E7E23" w14:textId="77777777" w:rsidR="00F40683" w:rsidRPr="00280E47" w:rsidRDefault="00F40683" w:rsidP="00D02B0D">
      <w:pPr>
        <w:pStyle w:val="ListParagraph"/>
        <w:rPr>
          <w:b/>
        </w:rPr>
      </w:pPr>
      <w:r w:rsidRPr="00280E47">
        <w:rPr>
          <w:b/>
        </w:rPr>
        <w:t>Execution:</w:t>
      </w:r>
    </w:p>
    <w:p w14:paraId="657F254A" w14:textId="77777777" w:rsidR="00963822" w:rsidRDefault="00963822" w:rsidP="00963822">
      <w:pPr>
        <w:pStyle w:val="ListParagraph"/>
        <w:spacing w:after="0"/>
        <w:ind w:left="1440"/>
      </w:pPr>
      <w:r>
        <w:t>Resistance Values [ohms]</w:t>
      </w:r>
    </w:p>
    <w:p w14:paraId="59C67FEB" w14:textId="77777777" w:rsidR="00963822" w:rsidRDefault="00963822" w:rsidP="00963822">
      <w:pPr>
        <w:pStyle w:val="ListParagraph"/>
        <w:spacing w:after="0"/>
        <w:ind w:left="1440"/>
      </w:pPr>
      <w:r>
        <w:t xml:space="preserve">         487         996       12900</w:t>
      </w:r>
    </w:p>
    <w:p w14:paraId="2F2633C3" w14:textId="77777777" w:rsidR="00963822" w:rsidRDefault="00963822" w:rsidP="00963822">
      <w:pPr>
        <w:pStyle w:val="ListParagraph"/>
        <w:spacing w:after="0"/>
        <w:ind w:left="1440"/>
      </w:pPr>
      <w:r>
        <w:t>Combined Series/Parallel Equivalent Resistance</w:t>
      </w:r>
    </w:p>
    <w:p w14:paraId="679C8E10" w14:textId="77777777" w:rsidR="00963822" w:rsidRDefault="00963822" w:rsidP="00963822">
      <w:pPr>
        <w:pStyle w:val="ListParagraph"/>
        <w:spacing w:after="0"/>
        <w:ind w:left="1440"/>
      </w:pPr>
      <w:r>
        <w:t>Re =</w:t>
      </w:r>
    </w:p>
    <w:p w14:paraId="6F3289B7" w14:textId="77777777" w:rsidR="00963822" w:rsidRDefault="00963822" w:rsidP="00963822">
      <w:pPr>
        <w:pStyle w:val="ListParagraph"/>
        <w:spacing w:after="0"/>
        <w:ind w:left="1440"/>
      </w:pPr>
      <w:r>
        <w:t xml:space="preserve">   1.3227e+04</w:t>
      </w:r>
    </w:p>
    <w:p w14:paraId="49D12503" w14:textId="77777777" w:rsidR="00963822" w:rsidRDefault="00963822" w:rsidP="00963822">
      <w:pPr>
        <w:pStyle w:val="ListParagraph"/>
        <w:spacing w:after="0"/>
        <w:rPr>
          <w:b/>
          <w:color w:val="0070C0"/>
        </w:rPr>
      </w:pPr>
    </w:p>
    <w:p w14:paraId="6041B493" w14:textId="00DA17D6" w:rsidR="00F40683" w:rsidRPr="00EE2925" w:rsidRDefault="00EE2925" w:rsidP="00963822">
      <w:pPr>
        <w:pStyle w:val="ListParagraph"/>
        <w:spacing w:after="0"/>
        <w:rPr>
          <w:b/>
          <w:color w:val="0070C0"/>
        </w:rPr>
      </w:pPr>
      <w:r w:rsidRPr="00EE2925">
        <w:rPr>
          <w:b/>
          <w:color w:val="0070C0"/>
        </w:rPr>
        <w:t xml:space="preserve">Matches hand calculation! </w:t>
      </w:r>
    </w:p>
    <w:p w14:paraId="2C38ED20" w14:textId="1EEDA9B6" w:rsidR="00EE2925" w:rsidRDefault="00EE2925" w:rsidP="00F40683">
      <w:pPr>
        <w:pStyle w:val="ListParagraph"/>
        <w:spacing w:after="0"/>
        <w:ind w:left="0"/>
        <w:rPr>
          <w:b/>
          <w:color w:val="FF0000"/>
        </w:rPr>
      </w:pPr>
    </w:p>
    <w:p w14:paraId="1E9470BA" w14:textId="77777777" w:rsidR="00EE2925" w:rsidRDefault="00EE2925" w:rsidP="00F40683">
      <w:pPr>
        <w:pStyle w:val="ListParagraph"/>
        <w:spacing w:after="0"/>
        <w:ind w:left="0"/>
        <w:rPr>
          <w:b/>
          <w:color w:val="FF0000"/>
        </w:rPr>
      </w:pPr>
    </w:p>
    <w:p w14:paraId="2C1D6C3F" w14:textId="77777777" w:rsidR="00B254D6" w:rsidRDefault="00B254D6" w:rsidP="00B254D6">
      <w:pPr>
        <w:pStyle w:val="ListParagraph"/>
        <w:spacing w:after="0"/>
        <w:ind w:left="1080"/>
      </w:pPr>
    </w:p>
    <w:p w14:paraId="2C2123C2" w14:textId="77777777" w:rsidR="00EE2925" w:rsidRDefault="00EE2925">
      <w:r>
        <w:br w:type="page"/>
      </w:r>
    </w:p>
    <w:p w14:paraId="7FCE7CD5" w14:textId="3FB55F98" w:rsidR="00B254D6" w:rsidRDefault="00B254D6" w:rsidP="00B254D6">
      <w:pPr>
        <w:pStyle w:val="ListParagraph"/>
        <w:numPr>
          <w:ilvl w:val="0"/>
          <w:numId w:val="8"/>
        </w:numPr>
        <w:spacing w:after="0"/>
      </w:pPr>
      <w:r w:rsidRPr="004F3BBC">
        <w:lastRenderedPageBreak/>
        <w:t>A</w:t>
      </w:r>
      <w:bookmarkStart w:id="0" w:name="_GoBack"/>
      <w:bookmarkEnd w:id="0"/>
      <w:r w:rsidRPr="004F3BBC">
        <w:t>rea and Parameter of a Compound Shape</w:t>
      </w:r>
      <w:r>
        <w:t xml:space="preserve">: the additional script problem should include: </w:t>
      </w:r>
    </w:p>
    <w:p w14:paraId="2F97F051" w14:textId="1B0B81FD" w:rsidR="00B254D6" w:rsidRDefault="00B254D6" w:rsidP="00B254D6">
      <w:pPr>
        <w:pStyle w:val="ListParagraph"/>
        <w:numPr>
          <w:ilvl w:val="1"/>
          <w:numId w:val="8"/>
        </w:numPr>
        <w:spacing w:after="0"/>
      </w:pPr>
      <w:r w:rsidRPr="004F3BBC">
        <w:rPr>
          <w:b/>
        </w:rPr>
        <w:t>Equations</w:t>
      </w:r>
      <w:r>
        <w:rPr>
          <w:b/>
        </w:rPr>
        <w:t>:</w:t>
      </w:r>
      <w:r>
        <w:t xml:space="preserve"> include clear presentations of the two equations (for area and for parameter)</w:t>
      </w:r>
    </w:p>
    <w:p w14:paraId="23868939" w14:textId="17068201" w:rsidR="00D02B0D" w:rsidRPr="0053097E" w:rsidRDefault="00627B56" w:rsidP="00627B56">
      <w:pPr>
        <w:spacing w:after="0"/>
        <w:ind w:left="2160"/>
        <w:rPr>
          <w:rFonts w:ascii="Buxton Sketch" w:hAnsi="Buxton Sketch"/>
          <w:color w:val="0070C0"/>
        </w:rPr>
      </w:pPr>
      <w:r w:rsidRPr="0053097E">
        <w:rPr>
          <w:rFonts w:ascii="Buxton Sketch" w:hAnsi="Buxton Sketch"/>
          <w:color w:val="0070C0"/>
        </w:rPr>
        <w:t xml:space="preserve">Area: </w:t>
      </w:r>
      <w:r w:rsidRPr="0053097E">
        <w:rPr>
          <w:rFonts w:ascii="Buxton Sketch" w:hAnsi="Buxton Sketch"/>
          <w:color w:val="0070C0"/>
        </w:rPr>
        <w:tab/>
      </w:r>
      <w:r w:rsidRPr="0053097E">
        <w:rPr>
          <w:rFonts w:ascii="Buxton Sketch" w:hAnsi="Buxton Sketch"/>
          <w:color w:val="0070C0"/>
        </w:rPr>
        <w:tab/>
        <w:t xml:space="preserve"> A = LW + ½ </w:t>
      </w:r>
      <w:r w:rsidRPr="0053097E">
        <w:rPr>
          <w:rFonts w:ascii="Buxton Sketch" w:hAnsi="Buxton Sketch"/>
          <w:color w:val="0070C0"/>
        </w:rPr>
        <w:sym w:font="Symbol" w:char="F070"/>
      </w:r>
      <w:r w:rsidR="008078FF" w:rsidRPr="0053097E">
        <w:rPr>
          <w:rFonts w:ascii="Buxton Sketch" w:hAnsi="Buxton Sketch"/>
          <w:color w:val="0070C0"/>
        </w:rPr>
        <w:t>(L/2)</w:t>
      </w:r>
      <w:r w:rsidR="0053097E" w:rsidRPr="0053097E">
        <w:rPr>
          <w:rFonts w:ascii="Buxton Sketch" w:hAnsi="Buxton Sketch"/>
          <w:color w:val="0070C0"/>
          <w:vertAlign w:val="superscript"/>
        </w:rPr>
        <w:t>2</w:t>
      </w:r>
      <w:r w:rsidR="008078FF" w:rsidRPr="0053097E">
        <w:rPr>
          <w:rFonts w:ascii="Buxton Sketch" w:hAnsi="Buxton Sketch"/>
          <w:color w:val="0070C0"/>
        </w:rPr>
        <w:t xml:space="preserve"> </w:t>
      </w:r>
      <w:r w:rsidR="0053097E" w:rsidRPr="0053097E">
        <w:rPr>
          <w:rFonts w:ascii="Buxton Sketch" w:hAnsi="Buxton Sketch"/>
          <w:color w:val="0070C0"/>
        </w:rPr>
        <w:tab/>
      </w:r>
      <w:r w:rsidR="008078FF" w:rsidRPr="0053097E">
        <w:rPr>
          <w:rFonts w:ascii="Buxton Sketch" w:hAnsi="Buxton Sketch"/>
          <w:color w:val="0070C0"/>
        </w:rPr>
        <w:t xml:space="preserve">= LW +  </w:t>
      </w:r>
      <w:r w:rsidR="008078FF" w:rsidRPr="0053097E">
        <w:rPr>
          <w:rFonts w:ascii="Buxton Sketch" w:hAnsi="Buxton Sketch"/>
          <w:color w:val="0070C0"/>
        </w:rPr>
        <w:sym w:font="Symbol" w:char="F070"/>
      </w:r>
      <w:r w:rsidR="008078FF" w:rsidRPr="0053097E">
        <w:rPr>
          <w:rFonts w:ascii="Buxton Sketch" w:hAnsi="Buxton Sketch"/>
          <w:color w:val="0070C0"/>
        </w:rPr>
        <w:t>(L)</w:t>
      </w:r>
      <w:r w:rsidR="008078FF" w:rsidRPr="0053097E">
        <w:rPr>
          <w:rFonts w:ascii="Buxton Sketch" w:hAnsi="Buxton Sketch"/>
          <w:color w:val="0070C0"/>
          <w:vertAlign w:val="superscript"/>
        </w:rPr>
        <w:t>2</w:t>
      </w:r>
      <w:r w:rsidR="008078FF" w:rsidRPr="0053097E">
        <w:rPr>
          <w:rFonts w:ascii="Buxton Sketch" w:hAnsi="Buxton Sketch"/>
          <w:color w:val="0070C0"/>
        </w:rPr>
        <w:t>/8</w:t>
      </w:r>
    </w:p>
    <w:p w14:paraId="175D2A6B" w14:textId="2B244F92" w:rsidR="00627B56" w:rsidRPr="0053097E" w:rsidRDefault="00627B56" w:rsidP="00627B56">
      <w:pPr>
        <w:spacing w:after="0"/>
        <w:rPr>
          <w:rFonts w:ascii="Buxton Sketch" w:hAnsi="Buxton Sketch"/>
          <w:color w:val="0070C0"/>
        </w:rPr>
      </w:pPr>
      <w:r w:rsidRPr="0053097E">
        <w:rPr>
          <w:rFonts w:ascii="Buxton Sketch" w:hAnsi="Buxton Sketch"/>
          <w:color w:val="0070C0"/>
          <w:vertAlign w:val="superscript"/>
        </w:rPr>
        <w:tab/>
      </w:r>
      <w:r w:rsidRPr="0053097E">
        <w:rPr>
          <w:rFonts w:ascii="Buxton Sketch" w:hAnsi="Buxton Sketch"/>
          <w:color w:val="0070C0"/>
          <w:vertAlign w:val="superscript"/>
        </w:rPr>
        <w:tab/>
      </w:r>
      <w:r w:rsidRPr="0053097E">
        <w:rPr>
          <w:rFonts w:ascii="Buxton Sketch" w:hAnsi="Buxton Sketch"/>
          <w:color w:val="0070C0"/>
          <w:vertAlign w:val="superscript"/>
        </w:rPr>
        <w:tab/>
      </w:r>
      <w:r w:rsidRPr="0053097E">
        <w:rPr>
          <w:rFonts w:ascii="Buxton Sketch" w:hAnsi="Buxton Sketch"/>
          <w:color w:val="0070C0"/>
        </w:rPr>
        <w:t xml:space="preserve">Parameter: </w:t>
      </w:r>
      <w:r w:rsidRPr="0053097E">
        <w:rPr>
          <w:rFonts w:ascii="Buxton Sketch" w:hAnsi="Buxton Sketch"/>
          <w:color w:val="0070C0"/>
        </w:rPr>
        <w:tab/>
        <w:t xml:space="preserve"> P = 2W + L + ½ </w:t>
      </w:r>
      <w:r w:rsidRPr="0053097E">
        <w:rPr>
          <w:rFonts w:ascii="Buxton Sketch" w:hAnsi="Buxton Sketch"/>
          <w:color w:val="0070C0"/>
        </w:rPr>
        <w:sym w:font="Symbol" w:char="F070"/>
      </w:r>
      <w:r w:rsidRPr="0053097E">
        <w:rPr>
          <w:rFonts w:ascii="Buxton Sketch" w:hAnsi="Buxton Sketch"/>
          <w:color w:val="0070C0"/>
        </w:rPr>
        <w:t>L</w:t>
      </w:r>
    </w:p>
    <w:p w14:paraId="2E08C54E" w14:textId="77777777" w:rsidR="00D02B0D" w:rsidRDefault="00D02B0D" w:rsidP="00D02B0D">
      <w:pPr>
        <w:spacing w:after="0"/>
      </w:pPr>
    </w:p>
    <w:p w14:paraId="72EB0D7E" w14:textId="2185FA95" w:rsidR="00B254D6" w:rsidRDefault="00B254D6" w:rsidP="00B254D6">
      <w:pPr>
        <w:pStyle w:val="ListParagraph"/>
        <w:numPr>
          <w:ilvl w:val="1"/>
          <w:numId w:val="8"/>
        </w:numPr>
        <w:spacing w:after="0"/>
      </w:pPr>
      <w:r w:rsidRPr="004F3BBC">
        <w:rPr>
          <w:b/>
        </w:rPr>
        <w:t>Hand Calculation</w:t>
      </w:r>
      <w:r>
        <w:t xml:space="preserve">: clearly present the calculation of area and parameter for W = 2 and L = 6. </w:t>
      </w:r>
    </w:p>
    <w:p w14:paraId="30BB310A" w14:textId="260E0897" w:rsidR="00D02B0D" w:rsidRPr="0053097E" w:rsidRDefault="0053097E" w:rsidP="00D02B0D">
      <w:pPr>
        <w:spacing w:after="0"/>
        <w:rPr>
          <w:rFonts w:ascii="Buxton Sketch" w:hAnsi="Buxton Sketch"/>
          <w:color w:val="0070C0"/>
        </w:rPr>
      </w:pPr>
      <w:r>
        <w:tab/>
      </w:r>
      <w:r>
        <w:tab/>
      </w:r>
      <w:r>
        <w:tab/>
      </w:r>
      <w:r w:rsidRPr="0053097E">
        <w:rPr>
          <w:rFonts w:ascii="Buxton Sketch" w:hAnsi="Buxton Sketch"/>
          <w:color w:val="0070C0"/>
        </w:rPr>
        <w:t xml:space="preserve">Area </w:t>
      </w:r>
      <w:r w:rsidRPr="0053097E">
        <w:rPr>
          <w:rFonts w:ascii="Buxton Sketch" w:hAnsi="Buxton Sketch"/>
          <w:color w:val="0070C0"/>
        </w:rPr>
        <w:tab/>
      </w:r>
      <w:r w:rsidRPr="0053097E">
        <w:rPr>
          <w:rFonts w:ascii="Buxton Sketch" w:hAnsi="Buxton Sketch"/>
          <w:color w:val="0070C0"/>
        </w:rPr>
        <w:tab/>
        <w:t xml:space="preserve">= (2*6) + </w:t>
      </w:r>
      <w:r w:rsidRPr="0053097E">
        <w:rPr>
          <w:rFonts w:ascii="Buxton Sketch" w:hAnsi="Buxton Sketch"/>
          <w:color w:val="0070C0"/>
        </w:rPr>
        <w:sym w:font="Symbol" w:char="F070"/>
      </w:r>
      <w:r w:rsidRPr="0053097E">
        <w:rPr>
          <w:rFonts w:ascii="Buxton Sketch" w:hAnsi="Buxton Sketch"/>
          <w:color w:val="0070C0"/>
        </w:rPr>
        <w:t>(6)</w:t>
      </w:r>
      <w:r w:rsidRPr="0053097E">
        <w:rPr>
          <w:rFonts w:ascii="Buxton Sketch" w:hAnsi="Buxton Sketch"/>
          <w:color w:val="0070C0"/>
          <w:vertAlign w:val="superscript"/>
        </w:rPr>
        <w:t>2</w:t>
      </w:r>
      <w:r w:rsidRPr="0053097E">
        <w:rPr>
          <w:rFonts w:ascii="Buxton Sketch" w:hAnsi="Buxton Sketch"/>
          <w:color w:val="0070C0"/>
        </w:rPr>
        <w:t>/8</w:t>
      </w:r>
      <w:r w:rsidRPr="0053097E">
        <w:rPr>
          <w:rFonts w:ascii="Buxton Sketch" w:hAnsi="Buxton Sketch"/>
          <w:color w:val="0070C0"/>
        </w:rPr>
        <w:tab/>
        <w:t xml:space="preserve"> = 12 + </w:t>
      </w:r>
      <w:proofErr w:type="gramStart"/>
      <w:r w:rsidRPr="0053097E">
        <w:rPr>
          <w:rFonts w:ascii="Buxton Sketch" w:hAnsi="Buxton Sketch"/>
          <w:color w:val="0070C0"/>
        </w:rPr>
        <w:t xml:space="preserve">14.14  </w:t>
      </w:r>
      <w:r w:rsidRPr="0053097E">
        <w:rPr>
          <w:rFonts w:ascii="Buxton Sketch" w:hAnsi="Buxton Sketch"/>
          <w:color w:val="0070C0"/>
        </w:rPr>
        <w:tab/>
      </w:r>
      <w:proofErr w:type="gramEnd"/>
      <w:r w:rsidRPr="0053097E">
        <w:rPr>
          <w:rFonts w:ascii="Buxton Sketch" w:hAnsi="Buxton Sketch"/>
          <w:color w:val="0070C0"/>
        </w:rPr>
        <w:t>= 26.14</w:t>
      </w:r>
    </w:p>
    <w:p w14:paraId="577CC2CF" w14:textId="072F8A55" w:rsidR="0053097E" w:rsidRPr="0053097E" w:rsidRDefault="0053097E" w:rsidP="00D02B0D">
      <w:pPr>
        <w:spacing w:after="0"/>
        <w:rPr>
          <w:rFonts w:ascii="Buxton Sketch" w:hAnsi="Buxton Sketch"/>
          <w:color w:val="0070C0"/>
        </w:rPr>
      </w:pPr>
      <w:r w:rsidRPr="0053097E">
        <w:rPr>
          <w:rFonts w:ascii="Buxton Sketch" w:hAnsi="Buxton Sketch"/>
          <w:color w:val="0070C0"/>
        </w:rPr>
        <w:tab/>
      </w:r>
      <w:r w:rsidRPr="0053097E">
        <w:rPr>
          <w:rFonts w:ascii="Buxton Sketch" w:hAnsi="Buxton Sketch"/>
          <w:color w:val="0070C0"/>
        </w:rPr>
        <w:tab/>
      </w:r>
      <w:r w:rsidRPr="0053097E">
        <w:rPr>
          <w:rFonts w:ascii="Buxton Sketch" w:hAnsi="Buxton Sketch"/>
          <w:color w:val="0070C0"/>
        </w:rPr>
        <w:tab/>
        <w:t>Parameter</w:t>
      </w:r>
      <w:r w:rsidRPr="0053097E">
        <w:rPr>
          <w:rFonts w:ascii="Buxton Sketch" w:hAnsi="Buxton Sketch"/>
          <w:color w:val="0070C0"/>
        </w:rPr>
        <w:tab/>
        <w:t>= 2*2</w:t>
      </w:r>
      <w:r w:rsidR="008460FD">
        <w:rPr>
          <w:rFonts w:ascii="Buxton Sketch" w:hAnsi="Buxton Sketch"/>
          <w:color w:val="0070C0"/>
        </w:rPr>
        <w:t xml:space="preserve"> </w:t>
      </w:r>
      <w:r w:rsidRPr="0053097E">
        <w:rPr>
          <w:rFonts w:ascii="Buxton Sketch" w:hAnsi="Buxton Sketch"/>
          <w:color w:val="0070C0"/>
        </w:rPr>
        <w:t>+</w:t>
      </w:r>
      <w:r w:rsidR="008460FD">
        <w:rPr>
          <w:rFonts w:ascii="Buxton Sketch" w:hAnsi="Buxton Sketch"/>
          <w:color w:val="0070C0"/>
        </w:rPr>
        <w:t xml:space="preserve"> </w:t>
      </w:r>
      <w:r w:rsidRPr="0053097E">
        <w:rPr>
          <w:rFonts w:ascii="Buxton Sketch" w:hAnsi="Buxton Sketch"/>
          <w:color w:val="0070C0"/>
        </w:rPr>
        <w:t>6</w:t>
      </w:r>
      <w:r w:rsidR="008460FD">
        <w:rPr>
          <w:rFonts w:ascii="Buxton Sketch" w:hAnsi="Buxton Sketch"/>
          <w:color w:val="0070C0"/>
        </w:rPr>
        <w:t xml:space="preserve"> </w:t>
      </w:r>
      <w:r w:rsidRPr="0053097E">
        <w:rPr>
          <w:rFonts w:ascii="Buxton Sketch" w:hAnsi="Buxton Sketch"/>
          <w:color w:val="0070C0"/>
        </w:rPr>
        <w:t xml:space="preserve">+ </w:t>
      </w:r>
      <w:r w:rsidRPr="0053097E">
        <w:rPr>
          <w:rFonts w:ascii="Buxton Sketch" w:hAnsi="Buxton Sketch"/>
          <w:color w:val="0070C0"/>
        </w:rPr>
        <w:sym w:font="Symbol" w:char="F070"/>
      </w:r>
      <w:r w:rsidRPr="0053097E">
        <w:rPr>
          <w:rFonts w:ascii="Buxton Sketch" w:hAnsi="Buxton Sketch"/>
          <w:color w:val="0070C0"/>
        </w:rPr>
        <w:t xml:space="preserve">(6)/2 </w:t>
      </w:r>
      <w:r w:rsidRPr="0053097E">
        <w:rPr>
          <w:rFonts w:ascii="Buxton Sketch" w:hAnsi="Buxton Sketch"/>
          <w:color w:val="0070C0"/>
        </w:rPr>
        <w:tab/>
        <w:t xml:space="preserve">= 4 + 6 + 9.42 </w:t>
      </w:r>
      <w:r w:rsidRPr="0053097E">
        <w:rPr>
          <w:rFonts w:ascii="Buxton Sketch" w:hAnsi="Buxton Sketch"/>
          <w:color w:val="0070C0"/>
        </w:rPr>
        <w:tab/>
        <w:t>= 19.42</w:t>
      </w:r>
    </w:p>
    <w:p w14:paraId="14FCA9C8" w14:textId="3C0A07C4" w:rsidR="00D02B0D" w:rsidRPr="0053097E" w:rsidRDefault="00D02B0D" w:rsidP="00D02B0D">
      <w:pPr>
        <w:spacing w:after="0"/>
        <w:rPr>
          <w:rFonts w:ascii="Lucida Calligraphy" w:hAnsi="Lucida Calligraphy"/>
          <w:color w:val="0070C0"/>
        </w:rPr>
      </w:pPr>
    </w:p>
    <w:p w14:paraId="3E719236" w14:textId="77777777" w:rsidR="00B254D6" w:rsidRPr="004F3BBC" w:rsidRDefault="00B254D6" w:rsidP="00B254D6">
      <w:pPr>
        <w:pStyle w:val="ListParagraph"/>
        <w:numPr>
          <w:ilvl w:val="1"/>
          <w:numId w:val="8"/>
        </w:numPr>
        <w:spacing w:after="0"/>
      </w:pPr>
      <w:r w:rsidRPr="004F3BBC">
        <w:rPr>
          <w:b/>
        </w:rPr>
        <w:t>Script &amp; its Execution:</w:t>
      </w:r>
      <w:r>
        <w:t xml:space="preserve"> Include a print out of the script and a copy of its execution in the command window.  This print out must include the call to the script and the result of execution.  </w:t>
      </w:r>
    </w:p>
    <w:p w14:paraId="25F6B0A9" w14:textId="77777777" w:rsidR="00AC6AD1" w:rsidRDefault="00AC6AD1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70C0"/>
          <w:sz w:val="20"/>
          <w:szCs w:val="20"/>
        </w:rPr>
      </w:pPr>
    </w:p>
    <w:p w14:paraId="68271AFC" w14:textId="5CD8AB4B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70C0"/>
          <w:sz w:val="20"/>
          <w:szCs w:val="20"/>
        </w:rPr>
      </w:pPr>
      <w:r w:rsidRPr="00AA5A9D">
        <w:rPr>
          <w:rFonts w:ascii="Courier New" w:hAnsi="Courier New" w:cs="Courier New"/>
          <w:b/>
          <w:color w:val="0070C0"/>
          <w:sz w:val="20"/>
          <w:szCs w:val="20"/>
        </w:rPr>
        <w:t>Script</w:t>
      </w:r>
      <w:r w:rsidR="00AC6AD1"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</w:p>
    <w:p w14:paraId="34157DB2" w14:textId="240F7BEC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Program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 File Name: </w:t>
      </w:r>
      <w:proofErr w:type="spellStart"/>
      <w:r w:rsidRPr="00AA5A9D">
        <w:rPr>
          <w:rFonts w:ascii="Courier New" w:hAnsi="Courier New" w:cs="Courier New"/>
          <w:color w:val="228B22"/>
          <w:sz w:val="20"/>
          <w:szCs w:val="20"/>
        </w:rPr>
        <w:t>Shape.m</w:t>
      </w:r>
      <w:proofErr w:type="spellEnd"/>
    </w:p>
    <w:p w14:paraId="3783EE4E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Written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 by: S. Scott Moor                Date Created: January 2019</w:t>
      </w:r>
    </w:p>
    <w:p w14:paraId="5B59FB9A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Purpose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 of Script: This script calculates the area and parameter of a</w:t>
      </w:r>
    </w:p>
    <w:p w14:paraId="261637E9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shape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 consisting of a rectangle and a half circle attaching to the</w:t>
      </w:r>
    </w:p>
    <w:p w14:paraId="3D6BADE0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length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 of the rectangle based on the width and length of the rectangle. </w:t>
      </w:r>
    </w:p>
    <w:p w14:paraId="66FA481C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2AAD3CEE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</w:t>
      </w:r>
    </w:p>
    <w:p w14:paraId="5307395F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               Variable    = description [units]</w:t>
      </w:r>
    </w:p>
    <w:p w14:paraId="5730D338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Input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:       L           = Length of rectangle/diameter of semicircle [Length Units] </w:t>
      </w:r>
    </w:p>
    <w:p w14:paraId="0723DFCB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               W           = Width of rectangle [same Length Units]</w:t>
      </w:r>
    </w:p>
    <w:p w14:paraId="064D1710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A5A9D">
        <w:rPr>
          <w:rFonts w:ascii="Courier New" w:hAnsi="Courier New" w:cs="Courier New"/>
          <w:color w:val="228B22"/>
          <w:sz w:val="20"/>
          <w:szCs w:val="20"/>
        </w:rPr>
        <w:t>%  Output</w:t>
      </w:r>
      <w:proofErr w:type="gramEnd"/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:      A           = Area of shape  [Length Units Squared] </w:t>
      </w:r>
    </w:p>
    <w:p w14:paraId="567A69A6" w14:textId="7930B1E5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               P           = Parameter of shape [Length Units]</w:t>
      </w:r>
    </w:p>
    <w:p w14:paraId="3133DEEC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DFBC081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% Input Section (hard coded) </w:t>
      </w:r>
    </w:p>
    <w:p w14:paraId="2E14D441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 xml:space="preserve">    L = 6;</w:t>
      </w:r>
    </w:p>
    <w:p w14:paraId="701F8EB6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 xml:space="preserve">    W = 2;</w:t>
      </w:r>
    </w:p>
    <w:p w14:paraId="05B2D8CD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14:paraId="3933ED8A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>% Calculation and output of Area</w:t>
      </w:r>
    </w:p>
    <w:p w14:paraId="182CA266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A5A9D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 w:rsidRPr="00AA5A9D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A5A9D">
        <w:rPr>
          <w:rFonts w:ascii="Courier New" w:hAnsi="Courier New" w:cs="Courier New"/>
          <w:color w:val="A020F0"/>
          <w:sz w:val="20"/>
          <w:szCs w:val="20"/>
        </w:rPr>
        <w:t>'The area of the figure is:'</w:t>
      </w:r>
      <w:r w:rsidRPr="00AA5A9D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35EDFAD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>A = L*W + (pi*L^2)/8</w:t>
      </w:r>
    </w:p>
    <w:p w14:paraId="69B7A14C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228B22"/>
          <w:sz w:val="20"/>
          <w:szCs w:val="20"/>
        </w:rPr>
        <w:t xml:space="preserve">% Calculation and output of Parameter </w:t>
      </w:r>
    </w:p>
    <w:p w14:paraId="44B3DC51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A5A9D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 w:rsidRPr="00AA5A9D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A5A9D">
        <w:rPr>
          <w:rFonts w:ascii="Courier New" w:hAnsi="Courier New" w:cs="Courier New"/>
          <w:color w:val="A020F0"/>
          <w:sz w:val="20"/>
          <w:szCs w:val="20"/>
        </w:rPr>
        <w:t>'The parameter of the figure is:'</w:t>
      </w:r>
      <w:r w:rsidRPr="00AA5A9D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317E4FE" w14:textId="77777777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5A9D">
        <w:rPr>
          <w:rFonts w:ascii="Courier New" w:hAnsi="Courier New" w:cs="Courier New"/>
          <w:color w:val="000000"/>
          <w:sz w:val="20"/>
          <w:szCs w:val="20"/>
        </w:rPr>
        <w:t>P = 2*W+ L +1/2*pi*L</w:t>
      </w:r>
    </w:p>
    <w:p w14:paraId="06B8CEC0" w14:textId="7F4128A0" w:rsid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C074D8" w14:textId="51BC241C" w:rsidR="00AA5A9D" w:rsidRPr="00AA5A9D" w:rsidRDefault="00AA5A9D" w:rsidP="00AA5A9D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70C0"/>
          <w:sz w:val="24"/>
          <w:szCs w:val="24"/>
        </w:rPr>
      </w:pPr>
      <w:r w:rsidRPr="00AA5A9D">
        <w:rPr>
          <w:rFonts w:cs="Courier New"/>
          <w:b/>
          <w:color w:val="0070C0"/>
          <w:sz w:val="24"/>
          <w:szCs w:val="24"/>
        </w:rPr>
        <w:t>Execution</w:t>
      </w:r>
    </w:p>
    <w:p w14:paraId="38D1F803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>&gt;&gt; Shape</w:t>
      </w:r>
    </w:p>
    <w:p w14:paraId="6A246141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>The area of the figure is:</w:t>
      </w:r>
    </w:p>
    <w:p w14:paraId="10B3F679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>A =</w:t>
      </w:r>
    </w:p>
    <w:p w14:paraId="63033D19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 xml:space="preserve">   26.1372</w:t>
      </w:r>
    </w:p>
    <w:p w14:paraId="0E4BCA51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>The parameter of the figure is:</w:t>
      </w:r>
    </w:p>
    <w:p w14:paraId="0C9D3DED" w14:textId="77777777" w:rsidR="00AA5A9D" w:rsidRP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>P =</w:t>
      </w:r>
    </w:p>
    <w:p w14:paraId="4D508698" w14:textId="792384F0" w:rsidR="00AA5A9D" w:rsidRDefault="00AA5A9D" w:rsidP="00AA5A9D">
      <w:pPr>
        <w:pStyle w:val="ListParagraph"/>
        <w:spacing w:after="0"/>
        <w:ind w:left="1440"/>
        <w:rPr>
          <w:b/>
        </w:rPr>
      </w:pPr>
      <w:r w:rsidRPr="00AA5A9D">
        <w:rPr>
          <w:b/>
        </w:rPr>
        <w:t xml:space="preserve">   19.4248</w:t>
      </w:r>
    </w:p>
    <w:p w14:paraId="62AFEE4F" w14:textId="1256481C" w:rsidR="008460FD" w:rsidRDefault="008460FD" w:rsidP="00AA5A9D">
      <w:pPr>
        <w:pStyle w:val="ListParagraph"/>
        <w:spacing w:after="0"/>
        <w:ind w:left="1440"/>
        <w:rPr>
          <w:b/>
          <w:color w:val="FF0000"/>
        </w:rPr>
      </w:pPr>
    </w:p>
    <w:p w14:paraId="131913DF" w14:textId="4B4F5510" w:rsidR="008460FD" w:rsidRPr="008460FD" w:rsidRDefault="008460FD" w:rsidP="008460FD">
      <w:pPr>
        <w:pStyle w:val="ListParagraph"/>
        <w:spacing w:after="0"/>
        <w:rPr>
          <w:rFonts w:ascii="Lucida Calligraphy" w:hAnsi="Lucida Calligraphy"/>
          <w:b/>
          <w:color w:val="0070C0"/>
        </w:rPr>
      </w:pPr>
      <w:r w:rsidRPr="008460FD">
        <w:rPr>
          <w:rFonts w:ascii="Lucida Calligraphy" w:hAnsi="Lucida Calligraphy"/>
          <w:b/>
          <w:color w:val="0070C0"/>
        </w:rPr>
        <w:t xml:space="preserve">Results match hand calculation with in rounding </w:t>
      </w:r>
    </w:p>
    <w:p w14:paraId="612E1FA2" w14:textId="77777777" w:rsidR="008460FD" w:rsidRDefault="008460FD" w:rsidP="00AA5A9D">
      <w:pPr>
        <w:spacing w:after="0"/>
        <w:rPr>
          <w:b/>
          <w:color w:val="FF0000"/>
        </w:rPr>
      </w:pPr>
    </w:p>
    <w:p w14:paraId="63D8C77B" w14:textId="1C9D7F6C" w:rsidR="005752EE" w:rsidRPr="00AA5A9D" w:rsidRDefault="005752EE" w:rsidP="00AA5A9D">
      <w:pPr>
        <w:spacing w:after="0"/>
        <w:rPr>
          <w:b/>
          <w:color w:val="FF0000"/>
        </w:rPr>
      </w:pPr>
      <w:r w:rsidRPr="00AA5A9D">
        <w:rPr>
          <w:b/>
          <w:color w:val="FF0000"/>
        </w:rPr>
        <w:t xml:space="preserve">Notes </w:t>
      </w:r>
      <w:r w:rsidR="00EE2925" w:rsidRPr="00AA5A9D">
        <w:rPr>
          <w:b/>
          <w:color w:val="FF0000"/>
        </w:rPr>
        <w:t>on</w:t>
      </w:r>
      <w:r w:rsidRPr="00AA5A9D">
        <w:rPr>
          <w:b/>
          <w:color w:val="FF0000"/>
        </w:rPr>
        <w:t xml:space="preserve"> grad</w:t>
      </w:r>
      <w:r w:rsidR="00EE2925" w:rsidRPr="00AA5A9D">
        <w:rPr>
          <w:b/>
          <w:color w:val="FF0000"/>
        </w:rPr>
        <w:t>ing</w:t>
      </w:r>
      <w:r w:rsidRPr="00AA5A9D">
        <w:rPr>
          <w:b/>
          <w:color w:val="FF0000"/>
        </w:rPr>
        <w:t xml:space="preserve">:  </w:t>
      </w:r>
    </w:p>
    <w:p w14:paraId="0E699314" w14:textId="77777777" w:rsidR="005752EE" w:rsidRPr="007A1CDC" w:rsidRDefault="005752EE" w:rsidP="005752EE">
      <w:pPr>
        <w:pStyle w:val="ListParagraph"/>
        <w:numPr>
          <w:ilvl w:val="0"/>
          <w:numId w:val="3"/>
        </w:numPr>
        <w:rPr>
          <w:color w:val="FF0000"/>
        </w:rPr>
      </w:pPr>
      <w:r w:rsidRPr="007A1CDC">
        <w:rPr>
          <w:color w:val="FF0000"/>
        </w:rPr>
        <w:t>There will be a wide variation in student submittals, this solution is just an example of one approach.  However, students should hit the rubric expectations</w:t>
      </w:r>
    </w:p>
    <w:p w14:paraId="033C0E22" w14:textId="77777777" w:rsidR="005752EE" w:rsidRPr="007A1CDC" w:rsidRDefault="005752EE" w:rsidP="005752EE">
      <w:pPr>
        <w:pStyle w:val="ListParagraph"/>
        <w:numPr>
          <w:ilvl w:val="0"/>
          <w:numId w:val="3"/>
        </w:numPr>
        <w:rPr>
          <w:color w:val="FF0000"/>
        </w:rPr>
      </w:pPr>
      <w:r w:rsidRPr="007A1CDC">
        <w:rPr>
          <w:color w:val="FF0000"/>
        </w:rPr>
        <w:t xml:space="preserve">This is their first turn in be encouraging while pushing to the next level.  </w:t>
      </w:r>
    </w:p>
    <w:p w14:paraId="31F6D3BE" w14:textId="77777777" w:rsidR="007A1CDC" w:rsidRPr="007A1CDC" w:rsidRDefault="005752EE" w:rsidP="005752EE">
      <w:pPr>
        <w:pStyle w:val="ListParagraph"/>
        <w:numPr>
          <w:ilvl w:val="0"/>
          <w:numId w:val="3"/>
        </w:numPr>
        <w:rPr>
          <w:color w:val="FF0000"/>
        </w:rPr>
      </w:pPr>
      <w:r w:rsidRPr="007A1CDC">
        <w:rPr>
          <w:color w:val="FF0000"/>
        </w:rPr>
        <w:t xml:space="preserve">Do be on the lookout for direct copying in either code or text.   </w:t>
      </w:r>
      <w:r w:rsidR="00BA4503">
        <w:rPr>
          <w:color w:val="FF0000"/>
        </w:rPr>
        <w:t>If copying is expected, g</w:t>
      </w:r>
      <w:r w:rsidRPr="007A1CDC">
        <w:rPr>
          <w:color w:val="FF0000"/>
        </w:rPr>
        <w:t xml:space="preserve">rade normally (but keep scores on the rubric sheets) and let your instructor know what you have seen.  They will decide how to handle it.    </w:t>
      </w:r>
    </w:p>
    <w:p w14:paraId="6525EC00" w14:textId="77777777" w:rsidR="00BC6C6B" w:rsidRPr="00EE2925" w:rsidRDefault="007A1CDC" w:rsidP="00B07FE9">
      <w:pPr>
        <w:pStyle w:val="ListParagraph"/>
        <w:numPr>
          <w:ilvl w:val="0"/>
          <w:numId w:val="3"/>
        </w:numPr>
        <w:rPr>
          <w:color w:val="FF0000"/>
        </w:rPr>
      </w:pPr>
      <w:r w:rsidRPr="00EE2925">
        <w:rPr>
          <w:color w:val="FF0000"/>
        </w:rPr>
        <w:t xml:space="preserve">Do email or stop by if you have questions or specific issues.  </w:t>
      </w:r>
    </w:p>
    <w:sectPr w:rsidR="00BC6C6B" w:rsidRPr="00EE2925" w:rsidSect="00D6719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2F8D" w14:textId="77777777" w:rsidR="00D67198" w:rsidRDefault="00D67198" w:rsidP="00D67198">
      <w:pPr>
        <w:spacing w:after="0" w:line="240" w:lineRule="auto"/>
      </w:pPr>
      <w:r>
        <w:separator/>
      </w:r>
    </w:p>
  </w:endnote>
  <w:endnote w:type="continuationSeparator" w:id="0">
    <w:p w14:paraId="3DE91DB9" w14:textId="77777777" w:rsidR="00D67198" w:rsidRDefault="00D67198" w:rsidP="00D6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CBEA" w14:textId="77777777" w:rsidR="00D67198" w:rsidRDefault="00D67198" w:rsidP="00D67198">
      <w:pPr>
        <w:spacing w:after="0" w:line="240" w:lineRule="auto"/>
      </w:pPr>
      <w:r>
        <w:separator/>
      </w:r>
    </w:p>
  </w:footnote>
  <w:footnote w:type="continuationSeparator" w:id="0">
    <w:p w14:paraId="657AE915" w14:textId="77777777" w:rsidR="00D67198" w:rsidRDefault="00D67198" w:rsidP="00D6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A38"/>
    <w:multiLevelType w:val="hybridMultilevel"/>
    <w:tmpl w:val="503201D4"/>
    <w:lvl w:ilvl="0" w:tplc="14FA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7582E"/>
    <w:multiLevelType w:val="hybridMultilevel"/>
    <w:tmpl w:val="E6028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265D"/>
    <w:multiLevelType w:val="hybridMultilevel"/>
    <w:tmpl w:val="CC72B85C"/>
    <w:lvl w:ilvl="0" w:tplc="14FA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07664"/>
    <w:multiLevelType w:val="hybridMultilevel"/>
    <w:tmpl w:val="9E327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853F72"/>
    <w:multiLevelType w:val="hybridMultilevel"/>
    <w:tmpl w:val="944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354E4"/>
    <w:multiLevelType w:val="hybridMultilevel"/>
    <w:tmpl w:val="733E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2365"/>
    <w:multiLevelType w:val="hybridMultilevel"/>
    <w:tmpl w:val="37645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007E2"/>
    <w:multiLevelType w:val="hybridMultilevel"/>
    <w:tmpl w:val="2A5C78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7375D"/>
    <w:multiLevelType w:val="hybridMultilevel"/>
    <w:tmpl w:val="5A90A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52"/>
    <w:rsid w:val="00180BD5"/>
    <w:rsid w:val="00280E47"/>
    <w:rsid w:val="002D4C6C"/>
    <w:rsid w:val="00344052"/>
    <w:rsid w:val="003E4AC0"/>
    <w:rsid w:val="003F701A"/>
    <w:rsid w:val="004D6B51"/>
    <w:rsid w:val="004E3571"/>
    <w:rsid w:val="0053097E"/>
    <w:rsid w:val="005752EE"/>
    <w:rsid w:val="00627B56"/>
    <w:rsid w:val="007151D8"/>
    <w:rsid w:val="007A1CDC"/>
    <w:rsid w:val="008078FF"/>
    <w:rsid w:val="008460FD"/>
    <w:rsid w:val="00914FA8"/>
    <w:rsid w:val="00926A1E"/>
    <w:rsid w:val="00963822"/>
    <w:rsid w:val="00A10A01"/>
    <w:rsid w:val="00A417F1"/>
    <w:rsid w:val="00AA5A9D"/>
    <w:rsid w:val="00AB17D1"/>
    <w:rsid w:val="00AC6AD1"/>
    <w:rsid w:val="00AF5A91"/>
    <w:rsid w:val="00B254D6"/>
    <w:rsid w:val="00B95C2E"/>
    <w:rsid w:val="00BA4503"/>
    <w:rsid w:val="00BC6C6B"/>
    <w:rsid w:val="00BF5C09"/>
    <w:rsid w:val="00C351BC"/>
    <w:rsid w:val="00C4284E"/>
    <w:rsid w:val="00CE196C"/>
    <w:rsid w:val="00CF5D2C"/>
    <w:rsid w:val="00D02B0D"/>
    <w:rsid w:val="00D44DE8"/>
    <w:rsid w:val="00D61BDF"/>
    <w:rsid w:val="00D67198"/>
    <w:rsid w:val="00D908C7"/>
    <w:rsid w:val="00DA249F"/>
    <w:rsid w:val="00DF4A40"/>
    <w:rsid w:val="00E305C2"/>
    <w:rsid w:val="00E73084"/>
    <w:rsid w:val="00EE2925"/>
    <w:rsid w:val="00EF42B5"/>
    <w:rsid w:val="00F40683"/>
    <w:rsid w:val="00F83BB7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3C6495"/>
  <w15:chartTrackingRefBased/>
  <w15:docId w15:val="{E6738846-DF02-48C6-B7D4-3985FCA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52"/>
    <w:pPr>
      <w:ind w:left="720"/>
      <w:contextualSpacing/>
    </w:pPr>
  </w:style>
  <w:style w:type="table" w:styleId="TableGrid">
    <w:name w:val="Table Grid"/>
    <w:basedOn w:val="TableNormal"/>
    <w:uiPriority w:val="39"/>
    <w:rsid w:val="00B9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F42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6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98"/>
  </w:style>
  <w:style w:type="paragraph" w:styleId="Footer">
    <w:name w:val="footer"/>
    <w:basedOn w:val="Normal"/>
    <w:link w:val="FooterChar"/>
    <w:uiPriority w:val="99"/>
    <w:unhideWhenUsed/>
    <w:rsid w:val="00D6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98"/>
  </w:style>
  <w:style w:type="character" w:styleId="PlaceholderText">
    <w:name w:val="Placeholder Text"/>
    <w:basedOn w:val="DefaultParagraphFont"/>
    <w:uiPriority w:val="99"/>
    <w:semiHidden/>
    <w:rsid w:val="00BA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Moor</dc:creator>
  <cp:keywords/>
  <dc:description/>
  <cp:lastModifiedBy>Steven Moor</cp:lastModifiedBy>
  <cp:revision>11</cp:revision>
  <dcterms:created xsi:type="dcterms:W3CDTF">2019-01-07T14:50:00Z</dcterms:created>
  <dcterms:modified xsi:type="dcterms:W3CDTF">2019-09-06T17:45:00Z</dcterms:modified>
</cp:coreProperties>
</file>