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3" w:rsidRPr="00D034CB" w:rsidRDefault="00A74CD3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Final Exam</w:t>
      </w:r>
    </w:p>
    <w:p w:rsidR="00D034CB" w:rsidRDefault="00F57D99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Closed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 points (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0%)</w:t>
      </w:r>
    </w:p>
    <w:p w:rsidR="008F7E26" w:rsidRDefault="008F7E26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8F7E26" w:rsidRDefault="00AF45FF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Explain volume/capacity (v/c) ratio equals to 0.75.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7C4954">
        <w:rPr>
          <w:rFonts w:ascii="CMU Serif" w:hAnsi="CMU Serif" w:cs="CMU Serif"/>
          <w:color w:val="FF0000"/>
        </w:rPr>
        <w:t>2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7C4954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AF45FF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different types of studies related to congestion management.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7C4954">
        <w:rPr>
          <w:rFonts w:ascii="CMU Serif" w:hAnsi="CMU Serif" w:cs="CMU Serif"/>
          <w:color w:val="FF0000"/>
        </w:rPr>
        <w:t>2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AF45FF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Name three strategies to manage congestion. </w:t>
      </w:r>
      <w:r w:rsidR="000E602A">
        <w:rPr>
          <w:rFonts w:ascii="CMU Serif" w:hAnsi="CMU Serif" w:cs="CMU Serif"/>
          <w:color w:val="FF0000"/>
        </w:rPr>
        <w:t>(2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DF77EE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common environment issue</w:t>
      </w:r>
      <w:r w:rsidR="00FC1C17">
        <w:rPr>
          <w:rFonts w:ascii="CMU Serif" w:hAnsi="CMU Serif" w:cs="CMU Serif"/>
        </w:rPr>
        <w:t>s, and how do you address them while working on a transportation project as a transportation planner.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0E602A">
        <w:rPr>
          <w:rFonts w:ascii="CMU Serif" w:hAnsi="CMU Serif" w:cs="CMU Serif"/>
          <w:color w:val="FF0000"/>
        </w:rPr>
        <w:t>4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7C4954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  <w:r w:rsidR="00BE5BA4">
        <w:rPr>
          <w:rFonts w:ascii="CMU Serif" w:hAnsi="CMU Serif" w:cs="CMU Serif"/>
        </w:rPr>
        <w:t>Draw a schematic diagram of a complete highway and a transportation corridor.</w:t>
      </w:r>
      <w:r w:rsidR="00BE5BA4" w:rsidRPr="007C4954">
        <w:rPr>
          <w:rFonts w:ascii="CMU Serif" w:hAnsi="CMU Serif" w:cs="CMU Serif"/>
          <w:color w:val="FF0000"/>
        </w:rPr>
        <w:t xml:space="preserve"> (</w:t>
      </w:r>
      <w:r w:rsidR="000E602A">
        <w:rPr>
          <w:rFonts w:ascii="CMU Serif" w:hAnsi="CMU Serif" w:cs="CMU Serif"/>
          <w:color w:val="FF0000"/>
        </w:rPr>
        <w:t>4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7C4954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E4758B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four steps of travel demand modeling?</w:t>
      </w:r>
      <w:r w:rsidR="007C4954">
        <w:rPr>
          <w:rFonts w:ascii="CMU Serif" w:hAnsi="CMU Serif" w:cs="CMU Serif"/>
        </w:rPr>
        <w:t xml:space="preserve"> </w:t>
      </w:r>
      <w:r w:rsidR="000E602A">
        <w:rPr>
          <w:rFonts w:ascii="CMU Serif" w:hAnsi="CMU Serif" w:cs="CMU Serif"/>
          <w:color w:val="FF0000"/>
        </w:rPr>
        <w:t>(2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7C4954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  <w:r w:rsidR="00E4758B">
        <w:rPr>
          <w:rFonts w:ascii="CMU Serif" w:hAnsi="CMU Serif" w:cs="CMU Serif"/>
        </w:rPr>
        <w:t xml:space="preserve">Define user equilibrium and system optimal in transportation network modeling. </w:t>
      </w:r>
      <w:r w:rsidRPr="007C4954">
        <w:rPr>
          <w:rFonts w:ascii="CMU Serif" w:hAnsi="CMU Serif" w:cs="CMU Serif"/>
          <w:color w:val="FF0000"/>
        </w:rPr>
        <w:t>(</w:t>
      </w:r>
      <w:r>
        <w:rPr>
          <w:rFonts w:ascii="CMU Serif" w:hAnsi="CMU Serif" w:cs="CMU Serif"/>
          <w:color w:val="FF0000"/>
        </w:rPr>
        <w:t>3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E4758B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Define traffic assignment.</w:t>
      </w:r>
      <w:r w:rsidR="007C4954">
        <w:rPr>
          <w:rFonts w:ascii="CMU Serif" w:hAnsi="CMU Serif" w:cs="CMU Serif"/>
        </w:rPr>
        <w:t xml:space="preserve"> </w:t>
      </w:r>
      <w:r w:rsidR="000E602A">
        <w:rPr>
          <w:rFonts w:ascii="CMU Serif" w:hAnsi="CMU Serif" w:cs="CMU Serif"/>
          <w:color w:val="FF0000"/>
        </w:rPr>
        <w:t>(1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E4758B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>Explain gravity model in trip distribution.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0E602A">
        <w:rPr>
          <w:rFonts w:ascii="CMU Serif" w:hAnsi="CMU Serif" w:cs="CMU Serif"/>
          <w:color w:val="FF0000"/>
        </w:rPr>
        <w:t>2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022795" w:rsidRDefault="00E4758B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is sustainable transportation systems.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0E602A">
        <w:rPr>
          <w:rFonts w:ascii="CMU Serif" w:hAnsi="CMU Serif" w:cs="CMU Serif"/>
          <w:color w:val="FF0000"/>
        </w:rPr>
        <w:t>1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022795" w:rsidRDefault="00022795" w:rsidP="00022795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022795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022795">
      <w:pPr>
        <w:spacing w:after="0" w:line="240" w:lineRule="auto"/>
        <w:rPr>
          <w:rFonts w:ascii="CMU Serif" w:hAnsi="CMU Serif" w:cs="CMU Serif"/>
        </w:rPr>
      </w:pPr>
    </w:p>
    <w:p w:rsidR="00022795" w:rsidRDefault="00022795" w:rsidP="00022795">
      <w:pPr>
        <w:spacing w:after="0" w:line="240" w:lineRule="auto"/>
        <w:rPr>
          <w:rFonts w:ascii="CMU Serif" w:hAnsi="CMU Serif" w:cs="CMU Serif"/>
        </w:rPr>
      </w:pPr>
      <w:bookmarkStart w:id="0" w:name="_GoBack"/>
      <w:bookmarkEnd w:id="0"/>
    </w:p>
    <w:p w:rsidR="000E602A" w:rsidRDefault="000E602A" w:rsidP="00022795">
      <w:pPr>
        <w:spacing w:after="0" w:line="240" w:lineRule="auto"/>
        <w:rPr>
          <w:rFonts w:ascii="CMU Serif" w:hAnsi="CMU Serif" w:cs="CMU Serif"/>
        </w:rPr>
      </w:pPr>
    </w:p>
    <w:p w:rsidR="000E602A" w:rsidRPr="00022795" w:rsidRDefault="000E602A" w:rsidP="00022795">
      <w:pPr>
        <w:spacing w:after="0" w:line="240" w:lineRule="auto"/>
        <w:rPr>
          <w:rFonts w:ascii="CMU Serif" w:hAnsi="CMU Serif" w:cs="CMU Serif"/>
        </w:rPr>
      </w:pPr>
    </w:p>
    <w:p w:rsidR="00E4758B" w:rsidRP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Pr="000E602A" w:rsidRDefault="00E4758B" w:rsidP="00E4758B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 w:rsidRPr="007C4954">
        <w:rPr>
          <w:rFonts w:ascii="CMU Serif" w:hAnsi="CMU Serif" w:cs="CMU Serif"/>
        </w:rPr>
        <w:t>Draw a map showing local, collector, and arterial roads?</w:t>
      </w:r>
      <w:r>
        <w:rPr>
          <w:rFonts w:ascii="CMU Serif" w:hAnsi="CMU Serif" w:cs="CMU Serif"/>
        </w:rPr>
        <w:t xml:space="preserve"> </w:t>
      </w:r>
      <w:r w:rsidRPr="007C4954">
        <w:rPr>
          <w:rFonts w:ascii="CMU Serif" w:hAnsi="CMU Serif" w:cs="CMU Serif"/>
          <w:color w:val="FF0000"/>
        </w:rPr>
        <w:t>(</w:t>
      </w:r>
      <w:r w:rsidR="000E602A">
        <w:rPr>
          <w:rFonts w:ascii="CMU Serif" w:hAnsi="CMU Serif" w:cs="CMU Serif"/>
          <w:color w:val="FF0000"/>
        </w:rPr>
        <w:t>2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0E602A" w:rsidRPr="000E602A" w:rsidRDefault="000E602A" w:rsidP="000E602A">
      <w:pPr>
        <w:spacing w:after="0" w:line="240" w:lineRule="auto"/>
        <w:rPr>
          <w:rFonts w:ascii="CMU Serif" w:hAnsi="CMU Serif" w:cs="CMU Serif"/>
        </w:rPr>
      </w:pPr>
    </w:p>
    <w:p w:rsidR="00E4758B" w:rsidRPr="00E4758B" w:rsidRDefault="00E4758B" w:rsidP="00E4758B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is collision diagram. </w:t>
      </w:r>
      <w:r w:rsidRPr="007C4954">
        <w:rPr>
          <w:rFonts w:ascii="CMU Serif" w:hAnsi="CMU Serif" w:cs="CMU Serif"/>
          <w:color w:val="FF0000"/>
        </w:rPr>
        <w:t>(</w:t>
      </w:r>
      <w:r w:rsidR="000E602A">
        <w:rPr>
          <w:rFonts w:ascii="CMU Serif" w:hAnsi="CMU Serif" w:cs="CMU Serif"/>
          <w:color w:val="FF0000"/>
        </w:rPr>
        <w:t>1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P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Pr="00E4758B" w:rsidRDefault="00E4758B" w:rsidP="00E4758B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pavement condition parameters?</w:t>
      </w:r>
      <w:r w:rsidR="000E602A">
        <w:rPr>
          <w:rFonts w:ascii="CMU Serif" w:hAnsi="CMU Serif" w:cs="CMU Serif"/>
        </w:rPr>
        <w:t xml:space="preserve"> And explain pavement deterioration model.</w:t>
      </w:r>
      <w:r>
        <w:rPr>
          <w:rFonts w:ascii="CMU Serif" w:hAnsi="CMU Serif" w:cs="CMU Serif"/>
        </w:rPr>
        <w:t xml:space="preserve"> </w:t>
      </w:r>
      <w:r w:rsidR="000E602A">
        <w:rPr>
          <w:rFonts w:ascii="CMU Serif" w:hAnsi="CMU Serif" w:cs="CMU Serif"/>
          <w:color w:val="FF0000"/>
        </w:rPr>
        <w:t>(4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p w:rsidR="00E4758B" w:rsidRDefault="00E4758B" w:rsidP="00E4758B">
      <w:pPr>
        <w:spacing w:after="0" w:line="240" w:lineRule="auto"/>
        <w:rPr>
          <w:rFonts w:ascii="CMU Serif" w:hAnsi="CMU Serif" w:cs="CMU Serif"/>
        </w:rPr>
      </w:pPr>
    </w:p>
    <w:sectPr w:rsidR="00E4758B" w:rsidSect="00960850">
      <w:headerReference w:type="default" r:id="rId7"/>
      <w:footerReference w:type="default" r:id="rId8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BE" w:rsidRDefault="002345BE" w:rsidP="00960850">
      <w:pPr>
        <w:spacing w:after="0" w:line="240" w:lineRule="auto"/>
      </w:pPr>
      <w:r>
        <w:separator/>
      </w:r>
    </w:p>
  </w:endnote>
  <w:endnote w:type="continuationSeparator" w:id="0">
    <w:p w:rsidR="002345BE" w:rsidRDefault="002345BE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 Extra">
    <w:altName w:val="Mongolian Baiti"/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4954" w:rsidRDefault="007C4954">
            <w:pPr>
              <w:pStyle w:val="Footer"/>
              <w:jc w:val="right"/>
            </w:pPr>
            <w:r w:rsidRPr="007C4954">
              <w:rPr>
                <w:rFonts w:ascii="CMU Serif" w:hAnsi="CMU Serif" w:cs="CMU Serif"/>
              </w:rPr>
              <w:t xml:space="preserve">Page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1573F4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7C4954">
              <w:rPr>
                <w:rFonts w:ascii="CMU Serif" w:hAnsi="CMU Serif" w:cs="CMU Serif"/>
              </w:rPr>
              <w:t xml:space="preserve"> of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1573F4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954" w:rsidRDefault="007C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BE" w:rsidRDefault="002345BE" w:rsidP="00960850">
      <w:pPr>
        <w:spacing w:after="0" w:line="240" w:lineRule="auto"/>
      </w:pPr>
      <w:r>
        <w:separator/>
      </w:r>
    </w:p>
  </w:footnote>
  <w:footnote w:type="continuationSeparator" w:id="0">
    <w:p w:rsidR="002345BE" w:rsidRDefault="002345BE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 w:rsidRPr="00960850">
            <w:rPr>
              <w:rFonts w:ascii="CMU Serif Extra" w:hAnsi="CMU Serif Extra" w:cs="CMU Serif Extra"/>
              <w:sz w:val="18"/>
            </w:rPr>
            <w:t>Transport Policy and Planning</w:t>
          </w:r>
        </w:p>
        <w:p w:rsidR="00960850" w:rsidRPr="00D034CB" w:rsidRDefault="00D034CB" w:rsidP="00D034CB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>Dr. Promothes Saha</w:t>
          </w:r>
        </w:p>
      </w:tc>
    </w:tr>
  </w:tbl>
  <w:p w:rsidR="00960850" w:rsidRDefault="00960850" w:rsidP="00960850">
    <w:pPr>
      <w:pStyle w:val="Header"/>
    </w:pPr>
  </w:p>
  <w:p w:rsidR="007C4954" w:rsidRPr="00960850" w:rsidRDefault="007C4954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022795"/>
    <w:rsid w:val="000E602A"/>
    <w:rsid w:val="001573F4"/>
    <w:rsid w:val="002345BE"/>
    <w:rsid w:val="00372D1D"/>
    <w:rsid w:val="00550453"/>
    <w:rsid w:val="005C1F0E"/>
    <w:rsid w:val="007C4954"/>
    <w:rsid w:val="008F7E26"/>
    <w:rsid w:val="00960850"/>
    <w:rsid w:val="00A74CD3"/>
    <w:rsid w:val="00AA3861"/>
    <w:rsid w:val="00AF45FF"/>
    <w:rsid w:val="00BE5BA4"/>
    <w:rsid w:val="00C07564"/>
    <w:rsid w:val="00C65C2B"/>
    <w:rsid w:val="00D034CB"/>
    <w:rsid w:val="00DF77EE"/>
    <w:rsid w:val="00E4758B"/>
    <w:rsid w:val="00F57D99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12</cp:revision>
  <dcterms:created xsi:type="dcterms:W3CDTF">2018-09-24T19:40:00Z</dcterms:created>
  <dcterms:modified xsi:type="dcterms:W3CDTF">2018-12-04T21:06:00Z</dcterms:modified>
</cp:coreProperties>
</file>