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53" w:rsidRPr="00D034CB" w:rsidRDefault="00D034CB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 w:rsidRPr="00D034CB">
        <w:rPr>
          <w:rFonts w:ascii="CMU Serif Extra" w:hAnsi="CMU Serif Extra" w:cs="CMU Serif Extra"/>
        </w:rPr>
        <w:t>Exam 1</w:t>
      </w:r>
    </w:p>
    <w:p w:rsidR="00D034CB" w:rsidRDefault="00F57D99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Closed</w:t>
      </w:r>
      <w:r w:rsidR="00D034CB" w:rsidRPr="00D034CB">
        <w:rPr>
          <w:rFonts w:ascii="CMU Serif Extra" w:hAnsi="CMU Serif Extra" w:cs="CMU Serif Extra"/>
        </w:rPr>
        <w:t xml:space="preserve"> Book</w:t>
      </w:r>
      <w:r w:rsidR="008F7E26">
        <w:rPr>
          <w:rFonts w:ascii="CMU Serif Extra" w:hAnsi="CMU Serif Extra" w:cs="CMU Serif Extra"/>
        </w:rPr>
        <w:t xml:space="preserve">: </w:t>
      </w:r>
      <w:r>
        <w:rPr>
          <w:rFonts w:ascii="CMU Serif Extra" w:hAnsi="CMU Serif Extra" w:cs="CMU Serif Extra"/>
        </w:rPr>
        <w:t>3</w:t>
      </w:r>
      <w:r w:rsidR="008F7E26">
        <w:rPr>
          <w:rFonts w:ascii="CMU Serif Extra" w:hAnsi="CMU Serif Extra" w:cs="CMU Serif Extra"/>
        </w:rPr>
        <w:t>0 points (</w:t>
      </w:r>
      <w:r>
        <w:rPr>
          <w:rFonts w:ascii="CMU Serif Extra" w:hAnsi="CMU Serif Extra" w:cs="CMU Serif Extra"/>
        </w:rPr>
        <w:t>3</w:t>
      </w:r>
      <w:r w:rsidR="008F7E26">
        <w:rPr>
          <w:rFonts w:ascii="CMU Serif Extra" w:hAnsi="CMU Serif Extra" w:cs="CMU Serif Extra"/>
        </w:rPr>
        <w:t>0%)</w:t>
      </w:r>
    </w:p>
    <w:p w:rsidR="008F7E26" w:rsidRDefault="008F7E26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:rsidR="008F7E26" w:rsidRDefault="007C4954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is</w:t>
      </w:r>
      <w:r w:rsidR="005C1F0E" w:rsidRPr="005C1F0E">
        <w:rPr>
          <w:rFonts w:ascii="CMU Serif" w:hAnsi="CMU Serif" w:cs="CMU Serif"/>
        </w:rPr>
        <w:t xml:space="preserve"> sustainable transportation systems?</w:t>
      </w:r>
      <w:r>
        <w:rPr>
          <w:rFonts w:ascii="CMU Serif" w:hAnsi="CMU Serif" w:cs="CMU Serif"/>
        </w:rPr>
        <w:t xml:space="preserve"> </w:t>
      </w:r>
      <w:r w:rsidRPr="007C4954">
        <w:rPr>
          <w:rFonts w:ascii="CMU Serif" w:hAnsi="CMU Serif" w:cs="CMU Serif"/>
          <w:color w:val="FF0000"/>
        </w:rPr>
        <w:t>(</w:t>
      </w:r>
      <w:r>
        <w:rPr>
          <w:rFonts w:ascii="CMU Serif" w:hAnsi="CMU Serif" w:cs="CMU Serif"/>
          <w:color w:val="FF0000"/>
        </w:rPr>
        <w:t>2</w:t>
      </w:r>
      <w:r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7C4954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is</w:t>
      </w:r>
      <w:r w:rsidR="005C1F0E">
        <w:rPr>
          <w:rFonts w:ascii="CMU Serif" w:hAnsi="CMU Serif" w:cs="CMU Serif"/>
        </w:rPr>
        <w:t xml:space="preserve"> safety management systems?</w:t>
      </w:r>
      <w:r>
        <w:rPr>
          <w:rFonts w:ascii="CMU Serif" w:hAnsi="CMU Serif" w:cs="CMU Serif"/>
        </w:rPr>
        <w:t xml:space="preserve"> </w:t>
      </w:r>
      <w:r w:rsidRPr="007C4954">
        <w:rPr>
          <w:rFonts w:ascii="CMU Serif" w:hAnsi="CMU Serif" w:cs="CMU Serif"/>
          <w:color w:val="FF0000"/>
        </w:rPr>
        <w:t>(</w:t>
      </w:r>
      <w:r>
        <w:rPr>
          <w:rFonts w:ascii="CMU Serif" w:hAnsi="CMU Serif" w:cs="CMU Serif"/>
          <w:color w:val="FF0000"/>
        </w:rPr>
        <w:t>2</w:t>
      </w:r>
      <w:r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5C1F0E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 w:rsidRPr="007C4954">
        <w:rPr>
          <w:rFonts w:ascii="CMU Serif" w:hAnsi="CMU Serif" w:cs="CMU Serif"/>
        </w:rPr>
        <w:t>Draw a map showing local, collector, and arterial roads?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(3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7C4954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Explain</w:t>
      </w:r>
      <w:r w:rsidR="005C1F0E" w:rsidRPr="007C4954">
        <w:rPr>
          <w:rFonts w:ascii="CMU Serif" w:hAnsi="CMU Serif" w:cs="CMU Serif"/>
        </w:rPr>
        <w:t xml:space="preserve"> 3C process</w:t>
      </w:r>
      <w:r>
        <w:rPr>
          <w:rFonts w:ascii="CMU Serif" w:hAnsi="CMU Serif" w:cs="CMU Serif"/>
        </w:rPr>
        <w:t xml:space="preserve"> in transportation planning? </w:t>
      </w:r>
      <w:r w:rsidRPr="007C4954">
        <w:rPr>
          <w:rFonts w:ascii="CMU Serif" w:hAnsi="CMU Serif" w:cs="CMU Serif"/>
          <w:color w:val="FF0000"/>
        </w:rPr>
        <w:t>(3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5C1F0E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 w:rsidRPr="007C4954">
        <w:rPr>
          <w:rFonts w:ascii="CMU Serif" w:hAnsi="CMU Serif" w:cs="CMU Serif"/>
        </w:rPr>
        <w:lastRenderedPageBreak/>
        <w:t>What is FAST act?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(3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5C1F0E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 w:rsidRPr="007C4954">
        <w:rPr>
          <w:rFonts w:ascii="CMU Serif" w:hAnsi="CMU Serif" w:cs="CMU Serif"/>
        </w:rPr>
        <w:t xml:space="preserve">What are </w:t>
      </w:r>
      <w:r w:rsidR="00AA3861">
        <w:rPr>
          <w:rFonts w:ascii="CMU Serif" w:hAnsi="CMU Serif" w:cs="CMU Serif"/>
        </w:rPr>
        <w:t xml:space="preserve">the </w:t>
      </w:r>
      <w:bookmarkStart w:id="0" w:name="_GoBack"/>
      <w:bookmarkEnd w:id="0"/>
      <w:r w:rsidRPr="007C4954">
        <w:rPr>
          <w:rFonts w:ascii="CMU Serif" w:hAnsi="CMU Serif" w:cs="CMU Serif"/>
        </w:rPr>
        <w:t>jurisdiction of public roads?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(3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5C1F0E" w:rsidRDefault="005C1F0E" w:rsidP="008F7E26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 w:rsidRPr="007C4954">
        <w:rPr>
          <w:rFonts w:ascii="CMU Serif" w:hAnsi="CMU Serif" w:cs="CMU Serif"/>
        </w:rPr>
        <w:t>Draw a flowchart for economic appraisal process?</w:t>
      </w:r>
      <w:r w:rsidR="007C4954">
        <w:rPr>
          <w:rFonts w:ascii="CMU Serif" w:hAnsi="CMU Serif" w:cs="CMU Serif"/>
        </w:rPr>
        <w:t xml:space="preserve"> </w:t>
      </w:r>
      <w:r w:rsidR="007C4954" w:rsidRPr="007C4954">
        <w:rPr>
          <w:rFonts w:ascii="CMU Serif" w:hAnsi="CMU Serif" w:cs="CMU Serif"/>
          <w:color w:val="FF0000"/>
        </w:rPr>
        <w:t>(</w:t>
      </w:r>
      <w:r w:rsidR="007C4954">
        <w:rPr>
          <w:rFonts w:ascii="CMU Serif" w:hAnsi="CMU Serif" w:cs="CMU Serif"/>
          <w:color w:val="FF0000"/>
        </w:rPr>
        <w:t>3</w:t>
      </w:r>
      <w:r w:rsidR="007C4954"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What is collision diagram? </w:t>
      </w:r>
      <w:r w:rsidRPr="007C4954">
        <w:rPr>
          <w:rFonts w:ascii="CMU Serif" w:hAnsi="CMU Serif" w:cs="CMU Serif"/>
          <w:color w:val="FF0000"/>
        </w:rPr>
        <w:t>(3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P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lastRenderedPageBreak/>
        <w:t>List five performance measures to evaluate safety.</w:t>
      </w:r>
      <w:r>
        <w:rPr>
          <w:rFonts w:ascii="CMU Serif" w:hAnsi="CMU Serif" w:cs="CMU Serif"/>
        </w:rPr>
        <w:t xml:space="preserve"> </w:t>
      </w:r>
      <w:r w:rsidRPr="007C4954">
        <w:rPr>
          <w:rFonts w:ascii="CMU Serif" w:hAnsi="CMU Serif" w:cs="CMU Serif"/>
          <w:color w:val="FF0000"/>
        </w:rPr>
        <w:t>(</w:t>
      </w:r>
      <w:r>
        <w:rPr>
          <w:rFonts w:ascii="CMU Serif" w:hAnsi="CMU Serif" w:cs="CMU Serif"/>
          <w:color w:val="FF0000"/>
        </w:rPr>
        <w:t>5</w:t>
      </w:r>
      <w:r w:rsidRPr="007C4954">
        <w:rPr>
          <w:rFonts w:ascii="CMU Serif" w:hAnsi="CMU Serif" w:cs="CMU Serif"/>
          <w:color w:val="FF0000"/>
        </w:rPr>
        <w:t xml:space="preserve"> points)</w:t>
      </w: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spacing w:after="0" w:line="240" w:lineRule="auto"/>
        <w:rPr>
          <w:rFonts w:ascii="CMU Serif" w:hAnsi="CMU Serif" w:cs="CMU Serif"/>
        </w:rPr>
      </w:pPr>
    </w:p>
    <w:p w:rsidR="007C4954" w:rsidRDefault="007C4954" w:rsidP="007C4954">
      <w:pPr>
        <w:pStyle w:val="ListParagraph"/>
        <w:numPr>
          <w:ilvl w:val="0"/>
          <w:numId w:val="1"/>
        </w:numPr>
        <w:spacing w:after="0" w:line="240" w:lineRule="auto"/>
        <w:rPr>
          <w:rFonts w:ascii="CMU Serif" w:hAnsi="CMU Serif" w:cs="CMU Serif"/>
        </w:rPr>
      </w:pPr>
      <w:r>
        <w:rPr>
          <w:rFonts w:ascii="CMU Serif" w:hAnsi="CMU Serif" w:cs="CMU Serif"/>
        </w:rPr>
        <w:t>What are the techniques to identify hazardous locations?</w:t>
      </w:r>
      <w:r>
        <w:rPr>
          <w:rFonts w:ascii="CMU Serif" w:hAnsi="CMU Serif" w:cs="CMU Serif"/>
        </w:rPr>
        <w:t xml:space="preserve"> </w:t>
      </w:r>
      <w:r w:rsidRPr="007C4954">
        <w:rPr>
          <w:rFonts w:ascii="CMU Serif" w:hAnsi="CMU Serif" w:cs="CMU Serif"/>
          <w:color w:val="FF0000"/>
        </w:rPr>
        <w:t>(3 points)</w:t>
      </w:r>
    </w:p>
    <w:p w:rsidR="007C4954" w:rsidRPr="008F7E26" w:rsidRDefault="007C4954" w:rsidP="007C4954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sectPr w:rsidR="007C4954" w:rsidRPr="008F7E26" w:rsidSect="00960850">
      <w:headerReference w:type="default" r:id="rId7"/>
      <w:footerReference w:type="default" r:id="rId8"/>
      <w:pgSz w:w="12240" w:h="15840"/>
      <w:pgMar w:top="12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64" w:rsidRDefault="00C07564" w:rsidP="00960850">
      <w:pPr>
        <w:spacing w:after="0" w:line="240" w:lineRule="auto"/>
      </w:pPr>
      <w:r>
        <w:separator/>
      </w:r>
    </w:p>
  </w:endnote>
  <w:endnote w:type="continuationSeparator" w:id="0">
    <w:p w:rsidR="00C07564" w:rsidRDefault="00C07564" w:rsidP="0096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 Extra">
    <w:panose1 w:val="02000803000000000000"/>
    <w:charset w:val="00"/>
    <w:family w:val="auto"/>
    <w:pitch w:val="variable"/>
    <w:sig w:usb0="E10002FF" w:usb1="5201E9EB" w:usb2="00020004" w:usb3="00000000" w:csb0="0000011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307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C4954" w:rsidRDefault="007C4954">
            <w:pPr>
              <w:pStyle w:val="Footer"/>
              <w:jc w:val="right"/>
            </w:pPr>
            <w:r w:rsidRPr="007C4954">
              <w:rPr>
                <w:rFonts w:ascii="CMU Serif" w:hAnsi="CMU Serif" w:cs="CMU Serif"/>
              </w:rPr>
              <w:t xml:space="preserve">Page 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7C4954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AA3861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7C4954">
              <w:rPr>
                <w:rFonts w:ascii="CMU Serif" w:hAnsi="CMU Serif" w:cs="CMU Serif"/>
              </w:rPr>
              <w:t xml:space="preserve"> of 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7C4954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AA3861">
              <w:rPr>
                <w:rFonts w:ascii="CMU Serif" w:hAnsi="CMU Serif" w:cs="CMU Serif"/>
                <w:b/>
                <w:bCs/>
                <w:noProof/>
              </w:rPr>
              <w:t>3</w:t>
            </w:r>
            <w:r w:rsidRPr="007C4954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954" w:rsidRDefault="007C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64" w:rsidRDefault="00C07564" w:rsidP="00960850">
      <w:pPr>
        <w:spacing w:after="0" w:line="240" w:lineRule="auto"/>
      </w:pPr>
      <w:r>
        <w:separator/>
      </w:r>
    </w:p>
  </w:footnote>
  <w:footnote w:type="continuationSeparator" w:id="0">
    <w:p w:rsidR="00C07564" w:rsidRDefault="00C07564" w:rsidP="0096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3865"/>
    </w:tblGrid>
    <w:tr w:rsidR="00960850" w:rsidTr="00D034CB">
      <w:trPr>
        <w:trHeight w:val="270"/>
      </w:trPr>
      <w:tc>
        <w:tcPr>
          <w:tcW w:w="548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rPr>
              <w:rFonts w:ascii="CMU Serif Extra" w:hAnsi="CMU Serif Extra" w:cs="CMU Serif Extra"/>
              <w:b/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Department of Civil and Mechanical Engineering</w:t>
          </w:r>
        </w:p>
        <w:p w:rsidR="00960850" w:rsidRPr="00960850" w:rsidRDefault="00960850" w:rsidP="00960850">
          <w:pPr>
            <w:pStyle w:val="Header"/>
            <w:rPr>
              <w:sz w:val="18"/>
            </w:rPr>
          </w:pPr>
          <w:r w:rsidRPr="00960850">
            <w:rPr>
              <w:rFonts w:ascii="CMU Serif Extra" w:hAnsi="CMU Serif Extra" w:cs="CMU Serif Extra"/>
              <w:b/>
              <w:sz w:val="18"/>
            </w:rPr>
            <w:t>Purdue University Fort Wayne</w:t>
          </w:r>
        </w:p>
      </w:tc>
      <w:tc>
        <w:tcPr>
          <w:tcW w:w="3865" w:type="dxa"/>
          <w:tcMar>
            <w:left w:w="0" w:type="dxa"/>
            <w:right w:w="0" w:type="dxa"/>
          </w:tcMar>
        </w:tcPr>
        <w:p w:rsidR="00960850" w:rsidRPr="00960850" w:rsidRDefault="00960850" w:rsidP="00960850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 w:rsidRPr="00960850">
            <w:rPr>
              <w:rFonts w:ascii="CMU Serif Extra" w:hAnsi="CMU Serif Extra" w:cs="CMU Serif Extra"/>
              <w:sz w:val="18"/>
            </w:rPr>
            <w:t>Transport Policy and Planning</w:t>
          </w:r>
        </w:p>
        <w:p w:rsidR="00960850" w:rsidRPr="00D034CB" w:rsidRDefault="00D034CB" w:rsidP="00D034CB">
          <w:pPr>
            <w:pStyle w:val="Header"/>
            <w:jc w:val="right"/>
            <w:rPr>
              <w:rFonts w:ascii="CMU Serif Extra" w:hAnsi="CMU Serif Extra" w:cs="CMU Serif Extra"/>
              <w:sz w:val="18"/>
            </w:rPr>
          </w:pPr>
          <w:r>
            <w:rPr>
              <w:rFonts w:ascii="CMU Serif Extra" w:hAnsi="CMU Serif Extra" w:cs="CMU Serif Extra"/>
              <w:sz w:val="18"/>
            </w:rPr>
            <w:t>Dr. Promothes Saha</w:t>
          </w:r>
        </w:p>
      </w:tc>
    </w:tr>
  </w:tbl>
  <w:p w:rsidR="00960850" w:rsidRDefault="00960850" w:rsidP="00960850">
    <w:pPr>
      <w:pStyle w:val="Header"/>
    </w:pPr>
  </w:p>
  <w:p w:rsidR="007C4954" w:rsidRPr="00960850" w:rsidRDefault="007C4954" w:rsidP="00960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22A13"/>
    <w:multiLevelType w:val="hybridMultilevel"/>
    <w:tmpl w:val="EF84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0"/>
    <w:rsid w:val="00372D1D"/>
    <w:rsid w:val="00550453"/>
    <w:rsid w:val="005C1F0E"/>
    <w:rsid w:val="007C4954"/>
    <w:rsid w:val="008F7E26"/>
    <w:rsid w:val="00960850"/>
    <w:rsid w:val="00AA3861"/>
    <w:rsid w:val="00C07564"/>
    <w:rsid w:val="00D034CB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C84F5"/>
  <w15:chartTrackingRefBased/>
  <w15:docId w15:val="{B8E162BF-8EAE-4302-8299-3A84EAB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50"/>
  </w:style>
  <w:style w:type="paragraph" w:styleId="Footer">
    <w:name w:val="footer"/>
    <w:basedOn w:val="Normal"/>
    <w:link w:val="Foot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50"/>
  </w:style>
  <w:style w:type="table" w:styleId="TableGrid">
    <w:name w:val="Table Grid"/>
    <w:basedOn w:val="TableNormal"/>
    <w:uiPriority w:val="39"/>
    <w:rsid w:val="009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5</cp:revision>
  <dcterms:created xsi:type="dcterms:W3CDTF">2018-09-24T19:40:00Z</dcterms:created>
  <dcterms:modified xsi:type="dcterms:W3CDTF">2018-09-25T11:46:00Z</dcterms:modified>
</cp:coreProperties>
</file>