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B44C" w14:textId="3E3CAD9C" w:rsidR="00483E1B" w:rsidRDefault="0049507B" w:rsidP="00F02029">
      <w:pPr>
        <w:tabs>
          <w:tab w:val="right" w:pos="10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steps to plan, build, and test your </w:t>
      </w:r>
      <w:r w:rsidR="009031CE">
        <w:rPr>
          <w:rFonts w:ascii="Times New Roman" w:hAnsi="Times New Roman" w:cs="Times New Roman"/>
          <w:sz w:val="24"/>
          <w:szCs w:val="24"/>
        </w:rPr>
        <w:t>improved RLC</w:t>
      </w:r>
      <w:r>
        <w:rPr>
          <w:rFonts w:ascii="Times New Roman" w:hAnsi="Times New Roman" w:cs="Times New Roman"/>
          <w:sz w:val="24"/>
          <w:szCs w:val="24"/>
        </w:rPr>
        <w:t xml:space="preserve"> filter circuit for Project 1</w:t>
      </w:r>
      <w:r w:rsidR="0013756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83E1B">
        <w:rPr>
          <w:rFonts w:ascii="Times New Roman" w:eastAsiaTheme="minorEastAsia" w:hAnsi="Times New Roman" w:cs="Times New Roman"/>
          <w:sz w:val="24"/>
          <w:szCs w:val="24"/>
        </w:rPr>
        <w:br/>
        <w:t xml:space="preserve">Submit your completed worksheet to your instructor before the start of Week </w:t>
      </w:r>
      <w:r w:rsidR="009031CE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483E1B">
        <w:rPr>
          <w:rFonts w:ascii="Times New Roman" w:eastAsiaTheme="minorEastAsia" w:hAnsi="Times New Roman" w:cs="Times New Roman"/>
          <w:sz w:val="24"/>
          <w:szCs w:val="24"/>
        </w:rPr>
        <w:t xml:space="preserve"> Studio.</w:t>
      </w:r>
    </w:p>
    <w:p w14:paraId="22F18133" w14:textId="05B611B7" w:rsidR="0049507B" w:rsidRDefault="009031CE" w:rsidP="0049507B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circuit diagram of your improved RLC filter in the space below, including all of your chosen values for your circuit components.</w:t>
      </w:r>
    </w:p>
    <w:p w14:paraId="34D25799" w14:textId="2D563222" w:rsidR="009031CE" w:rsidRPr="009031CE" w:rsidRDefault="009031CE" w:rsidP="009031CE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ECDFEBE" wp14:editId="6E5934C2">
                <wp:extent cx="6400800" cy="3108960"/>
                <wp:effectExtent l="0" t="0" r="19050" b="15240"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108960"/>
                        </a:xfrm>
                        <a:prstGeom prst="roundRect">
                          <a:avLst>
                            <a:gd name="adj" fmla="val 13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5AF1045" id="Rectangle: Rounded Corners 30" o:spid="_x0000_s1026" style="width:7in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" filled="f" strokecolor="black [3213]" strokeweight="1pt">
                <w10:anchorlock/>
              </v:roundrect>
            </w:pict>
          </mc:Fallback>
        </mc:AlternateContent>
      </w:r>
    </w:p>
    <w:p w14:paraId="569FF7EF" w14:textId="23578F60" w:rsidR="00E810F9" w:rsidRDefault="0049507B" w:rsidP="003517CB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your circuit in Multisim.</w:t>
      </w:r>
    </w:p>
    <w:p w14:paraId="71242AEA" w14:textId="77777777" w:rsidR="009031CE" w:rsidRDefault="009031CE" w:rsidP="009031CE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BBFB000" w14:textId="42D8339E" w:rsidR="009105DF" w:rsidRPr="00FC3A89" w:rsidRDefault="009031CE" w:rsidP="009105DF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 a multimeter over the output and set it to measure AC voltage. </w:t>
      </w:r>
      <w:r w:rsidR="00FC3A89">
        <w:rPr>
          <w:rFonts w:ascii="Times New Roman" w:hAnsi="Times New Roman" w:cs="Times New Roman"/>
          <w:sz w:val="24"/>
          <w:szCs w:val="24"/>
        </w:rPr>
        <w:t>Test your circuit by running it at different frequencies as specified in the table below, recording your calculations for output voltage and magnitude ratio</w:t>
      </w:r>
      <w:r w:rsidR="009105D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F95E364" w14:textId="5456F3D5" w:rsidR="00310411" w:rsidRDefault="00FC3A89">
      <w:pPr>
        <w:rPr>
          <w:rFonts w:ascii="Times New Roman" w:hAnsi="Times New Roman" w:cs="Times New Roman"/>
          <w:sz w:val="24"/>
          <w:szCs w:val="24"/>
        </w:rPr>
      </w:pPr>
      <w:r w:rsidRPr="00FC3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FF7E143" wp14:editId="5441B573">
                <wp:simplePos x="0" y="0"/>
                <wp:positionH relativeFrom="column">
                  <wp:posOffset>85477</wp:posOffset>
                </wp:positionH>
                <wp:positionV relativeFrom="paragraph">
                  <wp:posOffset>78076</wp:posOffset>
                </wp:positionV>
                <wp:extent cx="6233822" cy="236948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822" cy="2369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3600"/>
                              <w:gridCol w:w="3600"/>
                            </w:tblGrid>
                            <w:tr w:rsidR="00310411" w:rsidRPr="00310411" w14:paraId="785E7866" w14:textId="77777777" w:rsidTr="00310411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114F9A99" w14:textId="55E5545D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041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Input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frequency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(kHz)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35EA91DC" w14:textId="59026DB8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Output voltage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Vrms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02EA7A32" w14:textId="2035A82E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Magnitude Ratio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 xml:space="preserve">MR =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Vout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/Vin</w:t>
                                  </w:r>
                                </w:p>
                              </w:tc>
                            </w:tr>
                            <w:tr w:rsidR="00310411" w:rsidRPr="00310411" w14:paraId="5D6DF8B6" w14:textId="77777777" w:rsidTr="00310411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5B3DCFA6" w14:textId="4581AD60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6D54081E" w14:textId="77777777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4BC8478E" w14:textId="77777777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10411" w:rsidRPr="00310411" w14:paraId="5C5C2733" w14:textId="77777777" w:rsidTr="00310411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5EEB4E0F" w14:textId="1AE50C5A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041E7D87" w14:textId="77777777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20C262FC" w14:textId="77777777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10411" w:rsidRPr="00310411" w14:paraId="7010A3D1" w14:textId="77777777" w:rsidTr="00310411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5658BE92" w14:textId="60178F51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2593C839" w14:textId="77777777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3174FCBD" w14:textId="77777777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10411" w:rsidRPr="00310411" w14:paraId="5F5B1149" w14:textId="77777777" w:rsidTr="00310411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49697BDE" w14:textId="02E2003B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6EC1BFB3" w14:textId="77777777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19E41DE1" w14:textId="77777777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10411" w:rsidRPr="00310411" w14:paraId="67FE3BC5" w14:textId="77777777" w:rsidTr="00310411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43B30179" w14:textId="3EEE80FA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454C64A2" w14:textId="77777777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1EBD875A" w14:textId="77777777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10411" w:rsidRPr="00310411" w14:paraId="21380C93" w14:textId="77777777" w:rsidTr="00310411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1F47D7A0" w14:textId="743A7C1B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2227CD8C" w14:textId="77777777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Mar>
                                    <w:top w:w="72" w:type="dxa"/>
                                    <w:left w:w="115" w:type="dxa"/>
                                    <w:bottom w:w="72" w:type="dxa"/>
                                    <w:right w:w="115" w:type="dxa"/>
                                  </w:tcMar>
                                </w:tcPr>
                                <w:p w14:paraId="6C054514" w14:textId="77777777" w:rsidR="00310411" w:rsidRPr="00310411" w:rsidRDefault="00310411" w:rsidP="0031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F0065F" w14:textId="4605C694" w:rsidR="00FC3A89" w:rsidRDefault="00FC3A89" w:rsidP="00310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7E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6.15pt;width:490.85pt;height:186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3600"/>
                        <w:gridCol w:w="3600"/>
                      </w:tblGrid>
                      <w:tr w:rsidR="00310411" w:rsidRPr="00310411" w14:paraId="785E7866" w14:textId="77777777" w:rsidTr="00310411">
                        <w:trPr>
                          <w:jc w:val="center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114F9A99" w14:textId="55E5545D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04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Input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frequency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(kHz)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35EA91DC" w14:textId="59026DB8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Output voltage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Vrms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02EA7A32" w14:textId="2035A82E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Magnitude Ratio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MR =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/Vin</w:t>
                            </w:r>
                          </w:p>
                        </w:tc>
                      </w:tr>
                      <w:tr w:rsidR="00310411" w:rsidRPr="00310411" w14:paraId="5D6DF8B6" w14:textId="77777777" w:rsidTr="00310411">
                        <w:trPr>
                          <w:jc w:val="center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5B3DCFA6" w14:textId="4581AD60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6D54081E" w14:textId="77777777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4BC8478E" w14:textId="77777777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10411" w:rsidRPr="00310411" w14:paraId="5C5C2733" w14:textId="77777777" w:rsidTr="00310411">
                        <w:trPr>
                          <w:jc w:val="center"/>
                        </w:trPr>
                        <w:tc>
                          <w:tcPr>
                            <w:tcW w:w="216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5EEB4E0F" w14:textId="1AE50C5A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041E7D87" w14:textId="77777777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20C262FC" w14:textId="77777777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10411" w:rsidRPr="00310411" w14:paraId="7010A3D1" w14:textId="77777777" w:rsidTr="00310411">
                        <w:trPr>
                          <w:jc w:val="center"/>
                        </w:trPr>
                        <w:tc>
                          <w:tcPr>
                            <w:tcW w:w="216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5658BE92" w14:textId="60178F51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2593C839" w14:textId="77777777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3174FCBD" w14:textId="77777777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10411" w:rsidRPr="00310411" w14:paraId="5F5B1149" w14:textId="77777777" w:rsidTr="00310411">
                        <w:trPr>
                          <w:jc w:val="center"/>
                        </w:trPr>
                        <w:tc>
                          <w:tcPr>
                            <w:tcW w:w="216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49697BDE" w14:textId="02E2003B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6EC1BFB3" w14:textId="77777777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19E41DE1" w14:textId="77777777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10411" w:rsidRPr="00310411" w14:paraId="67FE3BC5" w14:textId="77777777" w:rsidTr="00310411">
                        <w:trPr>
                          <w:jc w:val="center"/>
                        </w:trPr>
                        <w:tc>
                          <w:tcPr>
                            <w:tcW w:w="216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43B30179" w14:textId="3EEE80FA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454C64A2" w14:textId="77777777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1EBD875A" w14:textId="77777777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10411" w:rsidRPr="00310411" w14:paraId="21380C93" w14:textId="77777777" w:rsidTr="00310411">
                        <w:trPr>
                          <w:jc w:val="center"/>
                        </w:trPr>
                        <w:tc>
                          <w:tcPr>
                            <w:tcW w:w="216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1F47D7A0" w14:textId="743A7C1B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0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2227CD8C" w14:textId="77777777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6C054514" w14:textId="77777777" w:rsidR="00310411" w:rsidRPr="00310411" w:rsidRDefault="00310411" w:rsidP="0031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1F0065F" w14:textId="4605C694" w:rsidR="00FC3A89" w:rsidRDefault="00FC3A89" w:rsidP="003104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31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06D308D" wp14:editId="7CC40929">
                <wp:extent cx="6400800" cy="2369185"/>
                <wp:effectExtent l="0" t="0" r="19050" b="12065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69185"/>
                        </a:xfrm>
                        <a:prstGeom prst="roundRect">
                          <a:avLst>
                            <a:gd name="adj" fmla="val 13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E54660" id="Rectangle: Rounded Corners 3" o:spid="_x0000_s1026" style="width:7in;height:18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" filled="f" strokecolor="black [3213]" strokeweight="1pt">
                <w10:anchorlock/>
              </v:roundrect>
            </w:pict>
          </mc:Fallback>
        </mc:AlternateContent>
      </w:r>
    </w:p>
    <w:p w14:paraId="025787D3" w14:textId="43E0F260" w:rsidR="00946BB9" w:rsidRDefault="009031CE" w:rsidP="00310411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 a Bode </w:t>
      </w:r>
      <w:r w:rsidR="00301EF5">
        <w:rPr>
          <w:rFonts w:ascii="Times New Roman" w:hAnsi="Times New Roman" w:cs="Times New Roman"/>
          <w:sz w:val="24"/>
          <w:szCs w:val="24"/>
        </w:rPr>
        <w:t xml:space="preserve">Plotter to your circuit to measure the performance of your circuit over a range of frequencies. Connect the inputs and outputs to Vin and </w:t>
      </w:r>
      <w:proofErr w:type="spellStart"/>
      <w:r w:rsidR="00301EF5">
        <w:rPr>
          <w:rFonts w:ascii="Times New Roman" w:hAnsi="Times New Roman" w:cs="Times New Roman"/>
          <w:sz w:val="24"/>
          <w:szCs w:val="24"/>
        </w:rPr>
        <w:t>Vout</w:t>
      </w:r>
      <w:proofErr w:type="spellEnd"/>
      <w:r w:rsidR="00301EF5">
        <w:rPr>
          <w:rFonts w:ascii="Times New Roman" w:hAnsi="Times New Roman" w:cs="Times New Roman"/>
          <w:sz w:val="24"/>
          <w:szCs w:val="24"/>
        </w:rPr>
        <w:t>, respectively, in your circuit (the negative terminals can be connected directly to ground).</w:t>
      </w:r>
    </w:p>
    <w:p w14:paraId="1DA4B512" w14:textId="5235D242" w:rsidR="00301EF5" w:rsidRPr="00301EF5" w:rsidRDefault="00301EF5" w:rsidP="00301EF5">
      <w:pPr>
        <w:tabs>
          <w:tab w:val="right" w:pos="100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D019DF" wp14:editId="2628ACB3">
            <wp:extent cx="4005072" cy="2404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24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69FE" w14:textId="36330160" w:rsidR="00E503F7" w:rsidRDefault="00301EF5" w:rsidP="00301EF5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 Bode Plotter to sweep between 20 Hz and 20 kHz, with a linear magnitude range from 0 to 1.5 (see the figure below).</w:t>
      </w:r>
    </w:p>
    <w:p w14:paraId="5DC8A10E" w14:textId="0FAA57C7" w:rsidR="00301EF5" w:rsidRDefault="00301EF5" w:rsidP="00301EF5">
      <w:pPr>
        <w:tabs>
          <w:tab w:val="right" w:pos="100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4A1D44" wp14:editId="6C518D65">
            <wp:extent cx="5172075" cy="2209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618FB" w14:textId="0B5518B7" w:rsidR="00301EF5" w:rsidRPr="00301EF5" w:rsidRDefault="00301EF5" w:rsidP="00301EF5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the simulation and capture the results of the Bode Plotter. Attach the results to this worksheet.</w:t>
      </w:r>
      <w:bookmarkStart w:id="0" w:name="_GoBack"/>
      <w:bookmarkEnd w:id="0"/>
    </w:p>
    <w:sectPr w:rsidR="00301EF5" w:rsidRPr="00301EF5" w:rsidSect="004E42DE"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68A3B" w14:textId="77777777" w:rsidR="00A34633" w:rsidRDefault="00A34633" w:rsidP="00A90E3E">
      <w:pPr>
        <w:spacing w:after="0" w:line="240" w:lineRule="auto"/>
      </w:pPr>
      <w:r>
        <w:separator/>
      </w:r>
    </w:p>
  </w:endnote>
  <w:endnote w:type="continuationSeparator" w:id="0">
    <w:p w14:paraId="6CA98317" w14:textId="77777777" w:rsidR="00A34633" w:rsidRDefault="00A34633" w:rsidP="00A9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1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6BF058" w14:textId="6DABC51F" w:rsidR="004E42DE" w:rsidRPr="004E42DE" w:rsidRDefault="004E42D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42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2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42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7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42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A7BD103" w14:textId="77777777" w:rsidR="004E42DE" w:rsidRDefault="004E4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393AD" w14:textId="77777777" w:rsidR="00A34633" w:rsidRDefault="00A34633" w:rsidP="00A90E3E">
      <w:pPr>
        <w:spacing w:after="0" w:line="240" w:lineRule="auto"/>
      </w:pPr>
      <w:r>
        <w:separator/>
      </w:r>
    </w:p>
  </w:footnote>
  <w:footnote w:type="continuationSeparator" w:id="0">
    <w:p w14:paraId="4A9F857E" w14:textId="77777777" w:rsidR="00A34633" w:rsidRDefault="00A34633" w:rsidP="00A9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10A2" w14:textId="1DA7577D" w:rsidR="00A90E3E" w:rsidRPr="00A90E3E" w:rsidRDefault="00A90E3E" w:rsidP="00A90E3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>ENGR 128 Studio</w:t>
    </w:r>
  </w:p>
  <w:p w14:paraId="4570D54A" w14:textId="77777777" w:rsidR="00A90E3E" w:rsidRDefault="00A90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491D" w14:textId="64C6347C" w:rsidR="002C1532" w:rsidRDefault="004E42DE" w:rsidP="004E42D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 xml:space="preserve">ENGR 128 Studio – </w:t>
    </w:r>
    <w:r>
      <w:rPr>
        <w:b/>
        <w:sz w:val="32"/>
        <w:szCs w:val="32"/>
      </w:rPr>
      <w:t xml:space="preserve">Week </w:t>
    </w:r>
    <w:r w:rsidR="009031CE">
      <w:rPr>
        <w:b/>
        <w:sz w:val="32"/>
        <w:szCs w:val="32"/>
      </w:rPr>
      <w:t>4</w:t>
    </w:r>
    <w:r>
      <w:rPr>
        <w:b/>
        <w:sz w:val="32"/>
        <w:szCs w:val="32"/>
      </w:rPr>
      <w:t xml:space="preserve"> Exercise</w:t>
    </w:r>
  </w:p>
  <w:p w14:paraId="27712B7E" w14:textId="6F4964E2" w:rsidR="004E42DE" w:rsidRPr="00A90E3E" w:rsidRDefault="004E42DE" w:rsidP="002C1532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spacing w:before="160"/>
      <w:rPr>
        <w:b/>
        <w:sz w:val="32"/>
        <w:szCs w:val="32"/>
      </w:rPr>
    </w:pPr>
    <w:r w:rsidRPr="00A90E3E">
      <w:rPr>
        <w:b/>
        <w:sz w:val="32"/>
        <w:szCs w:val="32"/>
      </w:rPr>
      <w:t>Name</w:t>
    </w:r>
    <w:r w:rsidR="002C1532">
      <w:rPr>
        <w:b/>
        <w:sz w:val="32"/>
        <w:szCs w:val="32"/>
      </w:rPr>
      <w:t>s</w:t>
    </w:r>
    <w:r w:rsidRPr="00A90E3E">
      <w:rPr>
        <w:b/>
        <w:sz w:val="32"/>
        <w:szCs w:val="32"/>
      </w:rPr>
      <w:t>:</w:t>
    </w:r>
  </w:p>
  <w:p w14:paraId="4BB7524C" w14:textId="77777777" w:rsidR="004E42DE" w:rsidRDefault="004E4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2C08"/>
    <w:multiLevelType w:val="hybridMultilevel"/>
    <w:tmpl w:val="E9FE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C2547"/>
    <w:multiLevelType w:val="hybridMultilevel"/>
    <w:tmpl w:val="03AA0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C"/>
    <w:rsid w:val="000E5EF4"/>
    <w:rsid w:val="00122F71"/>
    <w:rsid w:val="00123581"/>
    <w:rsid w:val="00137562"/>
    <w:rsid w:val="00180371"/>
    <w:rsid w:val="001B702F"/>
    <w:rsid w:val="00265537"/>
    <w:rsid w:val="0027005E"/>
    <w:rsid w:val="002C1532"/>
    <w:rsid w:val="00301EF5"/>
    <w:rsid w:val="00310411"/>
    <w:rsid w:val="003517CB"/>
    <w:rsid w:val="00395779"/>
    <w:rsid w:val="00483E1B"/>
    <w:rsid w:val="0049507B"/>
    <w:rsid w:val="004A333F"/>
    <w:rsid w:val="004E42DE"/>
    <w:rsid w:val="004F3109"/>
    <w:rsid w:val="00542044"/>
    <w:rsid w:val="00545355"/>
    <w:rsid w:val="005A4418"/>
    <w:rsid w:val="005B20B9"/>
    <w:rsid w:val="005F6AEE"/>
    <w:rsid w:val="00641469"/>
    <w:rsid w:val="006A77C8"/>
    <w:rsid w:val="00710EFD"/>
    <w:rsid w:val="007B661C"/>
    <w:rsid w:val="007D3841"/>
    <w:rsid w:val="007F5001"/>
    <w:rsid w:val="0082386F"/>
    <w:rsid w:val="008406B1"/>
    <w:rsid w:val="0085493E"/>
    <w:rsid w:val="009031CE"/>
    <w:rsid w:val="009105DF"/>
    <w:rsid w:val="00946BB9"/>
    <w:rsid w:val="009E75E7"/>
    <w:rsid w:val="00A17EF6"/>
    <w:rsid w:val="00A34633"/>
    <w:rsid w:val="00A90E3E"/>
    <w:rsid w:val="00B13555"/>
    <w:rsid w:val="00B34D6E"/>
    <w:rsid w:val="00C177F1"/>
    <w:rsid w:val="00C753AC"/>
    <w:rsid w:val="00C80D6C"/>
    <w:rsid w:val="00D42F5C"/>
    <w:rsid w:val="00DF7880"/>
    <w:rsid w:val="00E35697"/>
    <w:rsid w:val="00E503F7"/>
    <w:rsid w:val="00E810F9"/>
    <w:rsid w:val="00EF39E8"/>
    <w:rsid w:val="00F02029"/>
    <w:rsid w:val="00F230C1"/>
    <w:rsid w:val="00FA68BD"/>
    <w:rsid w:val="00F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5E93"/>
  <w15:chartTrackingRefBased/>
  <w15:docId w15:val="{F28FD740-F11F-4E68-AEBA-5F060CA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3E"/>
  </w:style>
  <w:style w:type="paragraph" w:styleId="Footer">
    <w:name w:val="footer"/>
    <w:basedOn w:val="Normal"/>
    <w:link w:val="Foot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3E"/>
  </w:style>
  <w:style w:type="character" w:styleId="PlaceholderText">
    <w:name w:val="Placeholder Text"/>
    <w:basedOn w:val="DefaultParagraphFont"/>
    <w:uiPriority w:val="99"/>
    <w:semiHidden/>
    <w:rsid w:val="00137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Barnes</dc:creator>
  <cp:keywords/>
  <dc:description/>
  <cp:lastModifiedBy>Jason Barnes</cp:lastModifiedBy>
  <cp:revision>6</cp:revision>
  <cp:lastPrinted>2020-01-15T18:13:00Z</cp:lastPrinted>
  <dcterms:created xsi:type="dcterms:W3CDTF">2020-01-28T13:15:00Z</dcterms:created>
  <dcterms:modified xsi:type="dcterms:W3CDTF">2020-02-05T03:53:00Z</dcterms:modified>
</cp:coreProperties>
</file>